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4C0C" w14:textId="77777777" w:rsidR="003C4F6E" w:rsidRDefault="00000000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首都师范大学附属昌财实验中学</w:t>
      </w:r>
    </w:p>
    <w:p w14:paraId="14361819" w14:textId="77777777" w:rsidR="003C4F6E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暑假“达人秀”实践育人活动方案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</w:p>
    <w:p w14:paraId="2A08EE8A" w14:textId="77777777" w:rsidR="003C4F6E" w:rsidRDefault="00000000">
      <w:pPr>
        <w:pStyle w:val="a4"/>
        <w:ind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一、活动目的</w:t>
      </w:r>
    </w:p>
    <w:p w14:paraId="11A05ADF" w14:textId="77777777" w:rsidR="003C4F6E" w:rsidRDefault="0000000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为了</w:t>
      </w:r>
      <w:r>
        <w:rPr>
          <w:rFonts w:ascii="仿宋" w:eastAsia="仿宋" w:hAnsi="仿宋" w:hint="eastAsia"/>
          <w:sz w:val="30"/>
          <w:szCs w:val="30"/>
        </w:rPr>
        <w:t>进一步</w:t>
      </w:r>
      <w:proofErr w:type="gramStart"/>
      <w:r>
        <w:rPr>
          <w:rFonts w:ascii="仿宋" w:eastAsia="仿宋" w:hAnsi="仿宋" w:hint="eastAsia"/>
          <w:sz w:val="30"/>
          <w:szCs w:val="30"/>
        </w:rPr>
        <w:t>践行</w:t>
      </w:r>
      <w:proofErr w:type="gramEnd"/>
      <w:r>
        <w:rPr>
          <w:rFonts w:ascii="仿宋" w:eastAsia="仿宋" w:hAnsi="仿宋" w:hint="eastAsia"/>
          <w:sz w:val="30"/>
          <w:szCs w:val="30"/>
        </w:rPr>
        <w:t>和弘扬</w:t>
      </w:r>
      <w:r>
        <w:rPr>
          <w:rFonts w:ascii="仿宋" w:eastAsia="仿宋" w:hAnsi="仿宋"/>
          <w:sz w:val="30"/>
          <w:szCs w:val="30"/>
        </w:rPr>
        <w:t>我校</w:t>
      </w:r>
      <w:r>
        <w:rPr>
          <w:rFonts w:ascii="仿宋" w:eastAsia="仿宋" w:hAnsi="仿宋" w:hint="eastAsia"/>
          <w:sz w:val="30"/>
          <w:szCs w:val="30"/>
        </w:rPr>
        <w:t>“情德善孝，志勤专勇”</w:t>
      </w:r>
      <w:r>
        <w:rPr>
          <w:rFonts w:ascii="仿宋" w:eastAsia="仿宋" w:hAnsi="仿宋"/>
          <w:sz w:val="30"/>
          <w:szCs w:val="30"/>
        </w:rPr>
        <w:t>的精神</w:t>
      </w:r>
      <w:r>
        <w:rPr>
          <w:rFonts w:ascii="仿宋" w:eastAsia="仿宋" w:hAnsi="仿宋" w:hint="eastAsia"/>
          <w:sz w:val="30"/>
          <w:szCs w:val="30"/>
        </w:rPr>
        <w:t>，通过实践育人途径，</w:t>
      </w:r>
      <w:r>
        <w:rPr>
          <w:rFonts w:ascii="仿宋" w:eastAsia="仿宋" w:hAnsi="仿宋"/>
          <w:sz w:val="30"/>
          <w:szCs w:val="30"/>
        </w:rPr>
        <w:t>提高同学们的道德修养，陶冶心智，增强社会实践意识，使同学们度过一个丰富多彩、和谐温馨的</w:t>
      </w:r>
      <w:r>
        <w:rPr>
          <w:rFonts w:ascii="仿宋" w:eastAsia="仿宋" w:hAnsi="仿宋" w:hint="eastAsia"/>
          <w:sz w:val="30"/>
          <w:szCs w:val="30"/>
        </w:rPr>
        <w:t>暑假</w:t>
      </w:r>
      <w:r>
        <w:rPr>
          <w:rFonts w:ascii="仿宋" w:eastAsia="仿宋" w:hAnsi="仿宋"/>
          <w:sz w:val="30"/>
          <w:szCs w:val="30"/>
        </w:rPr>
        <w:t>生活，经学校研究，拟开展</w:t>
      </w:r>
      <w:r>
        <w:rPr>
          <w:rFonts w:ascii="仿宋" w:eastAsia="仿宋" w:hAnsi="仿宋" w:hint="eastAsia"/>
          <w:sz w:val="30"/>
          <w:szCs w:val="30"/>
        </w:rPr>
        <w:t>暑假“达人秀”实践育人活动</w:t>
      </w:r>
    </w:p>
    <w:p w14:paraId="0BC1CD32" w14:textId="77777777" w:rsidR="003C4F6E" w:rsidRDefault="00000000">
      <w:pPr>
        <w:ind w:firstLineChars="198" w:firstLine="594"/>
        <w:jc w:val="left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二、活动主题：</w:t>
      </w:r>
      <w:r>
        <w:rPr>
          <w:rFonts w:ascii="仿宋" w:eastAsia="仿宋" w:hAnsi="仿宋"/>
          <w:sz w:val="30"/>
          <w:szCs w:val="30"/>
        </w:rPr>
        <w:t>“学以致用，做实践达人”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3A0C7395" w14:textId="77777777" w:rsidR="00D13130" w:rsidRDefault="00000000" w:rsidP="005B764E">
      <w:pPr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三、活动内容：</w:t>
      </w:r>
    </w:p>
    <w:p w14:paraId="7A29A5C6" w14:textId="5C8443CC" w:rsidR="00D13130" w:rsidRPr="00FB768F" w:rsidRDefault="00B448B4" w:rsidP="00D13130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FB768F">
        <w:rPr>
          <w:rFonts w:ascii="仿宋" w:eastAsia="仿宋" w:hAnsi="仿宋" w:hint="eastAsia"/>
          <w:b/>
          <w:bCs/>
          <w:sz w:val="30"/>
          <w:szCs w:val="30"/>
        </w:rPr>
        <w:t>（一）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 xml:space="preserve">做一个感恩达人： </w:t>
      </w:r>
    </w:p>
    <w:p w14:paraId="2AC9A4DA" w14:textId="06C9D390" w:rsidR="00D13130" w:rsidRP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t>1.每天坚持做一件力所能及的家务事，如洗碗、扫地、拖地、整理房间等，并记录下自己的感受。</w:t>
      </w:r>
    </w:p>
    <w:p w14:paraId="14C605DB" w14:textId="344AA2B3" w:rsidR="00D13130" w:rsidRP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t>2.为家人准备一顿丰盛的晚餐，包括买菜、洗菜、做饭、洗碗等全过程，用照片或视频记录下来。</w:t>
      </w:r>
    </w:p>
    <w:p w14:paraId="0BDB610D" w14:textId="77777777" w:rsidR="00D13130" w:rsidRP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t>3.给父母写一封感谢信，表达自己对他们的感激之情，不少于 500 字。</w:t>
      </w:r>
    </w:p>
    <w:p w14:paraId="7A26F5ED" w14:textId="77E1F4D8" w:rsidR="00D13130" w:rsidRPr="00FB768F" w:rsidRDefault="00B448B4" w:rsidP="00D13130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FB768F">
        <w:rPr>
          <w:rFonts w:ascii="仿宋" w:eastAsia="仿宋" w:hAnsi="仿宋" w:hint="eastAsia"/>
          <w:b/>
          <w:bCs/>
          <w:sz w:val="30"/>
          <w:szCs w:val="30"/>
        </w:rPr>
        <w:t>（二）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做一个服务达人：</w:t>
      </w:r>
      <w:r w:rsidR="00846F7E" w:rsidRPr="00FB768F">
        <w:rPr>
          <w:rFonts w:ascii="仿宋" w:eastAsia="仿宋" w:hAnsi="仿宋"/>
          <w:b/>
          <w:bCs/>
          <w:sz w:val="30"/>
          <w:szCs w:val="30"/>
        </w:rPr>
        <w:t xml:space="preserve"> </w:t>
      </w:r>
    </w:p>
    <w:p w14:paraId="43B58CDE" w14:textId="191D1B5F" w:rsidR="00D13130" w:rsidRP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t>参加一次社区志愿者活动，如环保宣传、关爱孤寡老人、义务劳动等，并撰写一篇活动心得（初中300字及以上、高中500字及以上）。</w:t>
      </w:r>
    </w:p>
    <w:p w14:paraId="79FED649" w14:textId="51D1E093" w:rsidR="00D13130" w:rsidRPr="00FB768F" w:rsidRDefault="00FB768F" w:rsidP="00D13130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FB768F">
        <w:rPr>
          <w:rFonts w:ascii="仿宋" w:eastAsia="仿宋" w:hAnsi="仿宋" w:hint="eastAsia"/>
          <w:b/>
          <w:bCs/>
          <w:sz w:val="30"/>
          <w:szCs w:val="30"/>
        </w:rPr>
        <w:t>（三）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做一个阅读达人：（“暑假读一本好书”活动）</w:t>
      </w:r>
    </w:p>
    <w:p w14:paraId="406FA295" w14:textId="36C38CF9" w:rsidR="00D13130" w:rsidRPr="00D13130" w:rsidRDefault="00FB768F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D13130" w:rsidRPr="00D13130">
        <w:rPr>
          <w:rFonts w:ascii="仿宋" w:eastAsia="仿宋" w:hAnsi="仿宋" w:hint="eastAsia"/>
          <w:sz w:val="30"/>
          <w:szCs w:val="30"/>
        </w:rPr>
        <w:t>征文比赛要求</w:t>
      </w:r>
    </w:p>
    <w:p w14:paraId="15BD15E8" w14:textId="68BA590A" w:rsidR="00D13130" w:rsidRP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lastRenderedPageBreak/>
        <w:t>作品要求：征文内容以活动参考书目（附后）为准,参赛作品必须是学生本人的真实作品（在报刊、杂志、网络上公开发表过的作品不参加本次评选）。作品要求主题鲜明、观点正确、立意新颖，内容真实、中心突出, 感情真挚、语句通顺、条理清楚，表现积极向上的理想和信念。</w:t>
      </w:r>
    </w:p>
    <w:p w14:paraId="11FE2EB7" w14:textId="77777777" w:rsid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t>作者和指导老师对作品共同负责，一经发现抄袭或套用他人作品的，即取消参评资格，并通过适当形式进行通报。</w:t>
      </w:r>
    </w:p>
    <w:p w14:paraId="5F52D641" w14:textId="739E4096" w:rsidR="00D13130" w:rsidRPr="00D13130" w:rsidRDefault="00FB768F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</w:t>
      </w:r>
      <w:r w:rsidR="00D13130" w:rsidRPr="00D13130">
        <w:rPr>
          <w:rFonts w:ascii="仿宋" w:eastAsia="仿宋" w:hAnsi="仿宋" w:hint="eastAsia"/>
          <w:sz w:val="30"/>
          <w:szCs w:val="30"/>
        </w:rPr>
        <w:t>视频、讲故事比赛要求</w:t>
      </w:r>
    </w:p>
    <w:p w14:paraId="07F2692A" w14:textId="550CA123" w:rsidR="00D13130" w:rsidRPr="00D13130" w:rsidRDefault="00FB768F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Pr="00D13130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</w:t>
      </w:r>
      <w:r w:rsidR="00D13130" w:rsidRPr="00D13130">
        <w:rPr>
          <w:rFonts w:ascii="仿宋" w:eastAsia="仿宋" w:hAnsi="仿宋" w:hint="eastAsia"/>
          <w:sz w:val="30"/>
          <w:szCs w:val="30"/>
        </w:rPr>
        <w:t>视频呈现的内容以活动推荐图书（附后）为准，画面清楚、声音清晰，周围无噪音，无回音（可以适当做视频处理）。</w:t>
      </w:r>
    </w:p>
    <w:p w14:paraId="79B912CC" w14:textId="159CAFB5" w:rsidR="00D13130" w:rsidRPr="00D13130" w:rsidRDefault="00FB768F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</w:t>
      </w:r>
      <w:r w:rsidR="00D13130" w:rsidRPr="00D13130">
        <w:rPr>
          <w:rFonts w:ascii="仿宋" w:eastAsia="仿宋" w:hAnsi="仿宋" w:hint="eastAsia"/>
          <w:sz w:val="30"/>
          <w:szCs w:val="30"/>
        </w:rPr>
        <w:t>视频必须是学生本人的真实作品，凡属网上下载的他人公开发表过的作品不予参加本次评选。</w:t>
      </w:r>
    </w:p>
    <w:p w14:paraId="2EE21E12" w14:textId="7A2252D3" w:rsidR="00D13130" w:rsidRPr="00D13130" w:rsidRDefault="00FB768F" w:rsidP="005B764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</w:t>
      </w:r>
      <w:r w:rsidR="00D13130" w:rsidRPr="00D13130">
        <w:rPr>
          <w:rFonts w:ascii="仿宋" w:eastAsia="仿宋" w:hAnsi="仿宋" w:hint="eastAsia"/>
          <w:sz w:val="30"/>
          <w:szCs w:val="30"/>
        </w:rPr>
        <w:t>视频时长不超过5分钟。</w:t>
      </w:r>
    </w:p>
    <w:p w14:paraId="13C974A2" w14:textId="691ECED9" w:rsidR="00D13130" w:rsidRPr="00FB768F" w:rsidRDefault="00FB768F" w:rsidP="00D13130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FB768F">
        <w:rPr>
          <w:rFonts w:ascii="仿宋" w:eastAsia="仿宋" w:hAnsi="仿宋" w:hint="eastAsia"/>
          <w:b/>
          <w:bCs/>
          <w:sz w:val="30"/>
          <w:szCs w:val="30"/>
        </w:rPr>
        <w:t>（四）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科学</w:t>
      </w:r>
      <w:proofErr w:type="gramStart"/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探索</w:t>
      </w:r>
      <w:r w:rsidR="00B448B4" w:rsidRPr="00FB768F">
        <w:rPr>
          <w:rFonts w:ascii="仿宋" w:eastAsia="仿宋" w:hAnsi="仿宋" w:hint="eastAsia"/>
          <w:b/>
          <w:bCs/>
          <w:sz w:val="30"/>
          <w:szCs w:val="30"/>
        </w:rPr>
        <w:t>达</w:t>
      </w:r>
      <w:proofErr w:type="gramEnd"/>
      <w:r w:rsidR="00B448B4" w:rsidRPr="00FB768F">
        <w:rPr>
          <w:rFonts w:ascii="仿宋" w:eastAsia="仿宋" w:hAnsi="仿宋" w:hint="eastAsia"/>
          <w:b/>
          <w:bCs/>
          <w:sz w:val="30"/>
          <w:szCs w:val="30"/>
        </w:rPr>
        <w:t>人</w:t>
      </w:r>
      <w:r>
        <w:rPr>
          <w:rFonts w:ascii="仿宋" w:eastAsia="仿宋" w:hAnsi="仿宋" w:hint="eastAsia"/>
          <w:b/>
          <w:bCs/>
          <w:sz w:val="30"/>
          <w:szCs w:val="30"/>
        </w:rPr>
        <w:t>（高中选做）</w:t>
      </w:r>
    </w:p>
    <w:p w14:paraId="328C3688" w14:textId="77777777" w:rsidR="00D13130" w:rsidRP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t>鼓励学生选择一个感兴趣的科学主题（如物理学、生物学、化学、地理学等），并进行深入研究和实验。要求是设计一个实验方案，记录实验过程，并撰写实验报告或科学论文。鼓励学生将实验结果或发现以PPT、视频或海报的形式进行展示。</w:t>
      </w:r>
    </w:p>
    <w:p w14:paraId="4814C46A" w14:textId="54F06C22" w:rsidR="00D13130" w:rsidRPr="00FB768F" w:rsidRDefault="00FB768F" w:rsidP="00D13130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FB768F">
        <w:rPr>
          <w:rFonts w:ascii="仿宋" w:eastAsia="仿宋" w:hAnsi="仿宋" w:hint="eastAsia"/>
          <w:b/>
          <w:bCs/>
          <w:sz w:val="30"/>
          <w:szCs w:val="30"/>
        </w:rPr>
        <w:t>（五）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社会实践与</w:t>
      </w:r>
      <w:proofErr w:type="gramStart"/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调研</w:t>
      </w:r>
      <w:r w:rsidR="00B448B4" w:rsidRPr="00FB768F">
        <w:rPr>
          <w:rFonts w:ascii="仿宋" w:eastAsia="仿宋" w:hAnsi="仿宋" w:hint="eastAsia"/>
          <w:b/>
          <w:bCs/>
          <w:sz w:val="30"/>
          <w:szCs w:val="30"/>
        </w:rPr>
        <w:t>达</w:t>
      </w:r>
      <w:proofErr w:type="gramEnd"/>
      <w:r w:rsidR="00B448B4" w:rsidRPr="00FB768F">
        <w:rPr>
          <w:rFonts w:ascii="仿宋" w:eastAsia="仿宋" w:hAnsi="仿宋" w:hint="eastAsia"/>
          <w:b/>
          <w:bCs/>
          <w:sz w:val="30"/>
          <w:szCs w:val="30"/>
        </w:rPr>
        <w:t>人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14:paraId="5FBFFB82" w14:textId="77777777" w:rsidR="00D13130" w:rsidRP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t>选择一个社会问题（如环保、社区发展、教育等），进行实地调研。要求学生采访相关人士，收集数据，并进行分析。撰写调研报告，并提出解决方案或建议。</w:t>
      </w:r>
    </w:p>
    <w:p w14:paraId="6320A4BC" w14:textId="64C8F2AA" w:rsidR="00D13130" w:rsidRPr="00FB768F" w:rsidRDefault="00FB768F" w:rsidP="00D13130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lastRenderedPageBreak/>
        <w:t>（六）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跨学科</w:t>
      </w:r>
      <w:r w:rsidR="00B448B4" w:rsidRPr="00FB768F">
        <w:rPr>
          <w:rFonts w:ascii="仿宋" w:eastAsia="仿宋" w:hAnsi="仿宋" w:hint="eastAsia"/>
          <w:b/>
          <w:bCs/>
          <w:sz w:val="30"/>
          <w:szCs w:val="30"/>
        </w:rPr>
        <w:t>学习达人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14:paraId="5978238D" w14:textId="0052AE5D" w:rsidR="00D13130" w:rsidRP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t>结合不同学科的知识，如文学、艺术、历史和科学，设计一个跨学科项目。例如，研究一个历史事件并从多个角度进行分析，或者创作一个融合多种艺术形式的作品。</w:t>
      </w:r>
    </w:p>
    <w:p w14:paraId="70F8B069" w14:textId="1A6D1B5A" w:rsidR="00D13130" w:rsidRPr="00FB768F" w:rsidRDefault="00FB768F" w:rsidP="00D13130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FB768F">
        <w:rPr>
          <w:rFonts w:ascii="仿宋" w:eastAsia="仿宋" w:hAnsi="仿宋" w:hint="eastAsia"/>
          <w:b/>
          <w:bCs/>
          <w:sz w:val="30"/>
          <w:szCs w:val="30"/>
        </w:rPr>
        <w:t>（七）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创业计划</w:t>
      </w:r>
      <w:r w:rsidR="00B448B4" w:rsidRPr="00FB768F">
        <w:rPr>
          <w:rFonts w:ascii="仿宋" w:eastAsia="仿宋" w:hAnsi="仿宋" w:hint="eastAsia"/>
          <w:b/>
          <w:bCs/>
          <w:sz w:val="30"/>
          <w:szCs w:val="30"/>
        </w:rPr>
        <w:t>达人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14:paraId="0F94A455" w14:textId="77777777" w:rsidR="00D13130" w:rsidRP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t>鼓励学生组队，构思一个创业想法，并撰写商业计划书。计划书中应包括市场分析、产品定位、营销策略、财务预测等内容。鼓励学生进行市场调研，与潜在投资者或顾客交流，以获得反馈和建议。个人成长计划：</w:t>
      </w:r>
    </w:p>
    <w:p w14:paraId="3B593A49" w14:textId="77777777" w:rsidR="00FB768F" w:rsidRPr="00FB768F" w:rsidRDefault="00FB768F" w:rsidP="00D13130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FB768F">
        <w:rPr>
          <w:rFonts w:ascii="仿宋" w:eastAsia="仿宋" w:hAnsi="仿宋" w:hint="eastAsia"/>
          <w:b/>
          <w:bCs/>
          <w:sz w:val="30"/>
          <w:szCs w:val="30"/>
        </w:rPr>
        <w:t>（八）</w:t>
      </w:r>
      <w:r w:rsidR="00B448B4" w:rsidRPr="00FB768F">
        <w:rPr>
          <w:rFonts w:ascii="仿宋" w:eastAsia="仿宋" w:hAnsi="仿宋" w:hint="eastAsia"/>
          <w:b/>
          <w:bCs/>
          <w:sz w:val="30"/>
          <w:szCs w:val="30"/>
        </w:rPr>
        <w:t>才艺运动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成长</w:t>
      </w:r>
      <w:r w:rsidR="00B448B4" w:rsidRPr="00FB768F">
        <w:rPr>
          <w:rFonts w:ascii="仿宋" w:eastAsia="仿宋" w:hAnsi="仿宋" w:hint="eastAsia"/>
          <w:b/>
          <w:bCs/>
          <w:sz w:val="30"/>
          <w:szCs w:val="30"/>
        </w:rPr>
        <w:t>达人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14:paraId="547111D7" w14:textId="2D373E2E" w:rsidR="00D13130" w:rsidRP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t>要求学生制定一个暑假个人成长计划，包括学习、运动、兴趣爱好等方面。鼓励学生记录每天的成长和进步，并在暑假结束时进行总结和反思。</w:t>
      </w:r>
    </w:p>
    <w:p w14:paraId="7350E868" w14:textId="26747F4D" w:rsidR="00D13130" w:rsidRPr="00FB768F" w:rsidRDefault="00FB768F" w:rsidP="00D13130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FB768F">
        <w:rPr>
          <w:rFonts w:ascii="仿宋" w:eastAsia="仿宋" w:hAnsi="仿宋" w:hint="eastAsia"/>
          <w:b/>
          <w:bCs/>
          <w:sz w:val="30"/>
          <w:szCs w:val="30"/>
        </w:rPr>
        <w:t>（九）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、艺术</w:t>
      </w:r>
      <w:proofErr w:type="gramStart"/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创作</w:t>
      </w:r>
      <w:r w:rsidR="00B448B4" w:rsidRPr="00FB768F">
        <w:rPr>
          <w:rFonts w:ascii="仿宋" w:eastAsia="仿宋" w:hAnsi="仿宋" w:hint="eastAsia"/>
          <w:b/>
          <w:bCs/>
          <w:sz w:val="30"/>
          <w:szCs w:val="30"/>
        </w:rPr>
        <w:t>达</w:t>
      </w:r>
      <w:proofErr w:type="gramEnd"/>
      <w:r w:rsidR="00B448B4" w:rsidRPr="00FB768F">
        <w:rPr>
          <w:rFonts w:ascii="仿宋" w:eastAsia="仿宋" w:hAnsi="仿宋" w:hint="eastAsia"/>
          <w:b/>
          <w:bCs/>
          <w:sz w:val="30"/>
          <w:szCs w:val="30"/>
        </w:rPr>
        <w:t>人</w:t>
      </w:r>
      <w:r w:rsidR="00D13130" w:rsidRPr="00FB768F">
        <w:rPr>
          <w:rFonts w:ascii="仿宋" w:eastAsia="仿宋" w:hAnsi="仿宋" w:hint="eastAsia"/>
          <w:b/>
          <w:bCs/>
          <w:sz w:val="30"/>
          <w:szCs w:val="30"/>
        </w:rPr>
        <w:t>：</w:t>
      </w:r>
    </w:p>
    <w:p w14:paraId="104760E2" w14:textId="0ED4F282" w:rsidR="00D13130" w:rsidRPr="00D13130" w:rsidRDefault="00D13130" w:rsidP="00D1313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D13130">
        <w:rPr>
          <w:rFonts w:ascii="仿宋" w:eastAsia="仿宋" w:hAnsi="仿宋" w:hint="eastAsia"/>
          <w:sz w:val="30"/>
          <w:szCs w:val="30"/>
        </w:rPr>
        <w:t>鼓励学生发挥创造力，进行绘画、雕塑、摄影、音乐、舞蹈等艺术创作。创作完成后，可以举办一个小型展览或音乐会，邀请家人和朋友观看。</w:t>
      </w:r>
    </w:p>
    <w:p w14:paraId="30BF6C01" w14:textId="1D5C7DCC" w:rsidR="003C4F6E" w:rsidRPr="00D13130" w:rsidRDefault="003C4F6E" w:rsidP="005B764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6AFFE82F" w14:textId="77777777" w:rsidR="003C4F6E" w:rsidRDefault="00000000">
      <w:pPr>
        <w:ind w:firstLineChars="200" w:firstLine="600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四、活动要求：</w:t>
      </w:r>
    </w:p>
    <w:p w14:paraId="7000059A" w14:textId="77777777" w:rsidR="003C4F6E" w:rsidRDefault="0000000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1、“达人秀”活动是实践育人的一种方式，学生综合素养培养的一种尝试，希望班主任以此为契机，做好宣传和动员，让家长配合好，学生积极参与，</w:t>
      </w:r>
      <w:r>
        <w:rPr>
          <w:rFonts w:ascii="仿宋" w:eastAsia="仿宋" w:hAnsi="仿宋"/>
          <w:sz w:val="28"/>
          <w:szCs w:val="28"/>
        </w:rPr>
        <w:t>学生人人争做“达人”，</w:t>
      </w:r>
      <w:proofErr w:type="gramStart"/>
      <w:r>
        <w:rPr>
          <w:rFonts w:ascii="仿宋" w:eastAsia="仿宋" w:hAnsi="仿宋" w:hint="eastAsia"/>
          <w:sz w:val="30"/>
          <w:szCs w:val="30"/>
        </w:rPr>
        <w:t>做好家</w:t>
      </w:r>
      <w:proofErr w:type="gramEnd"/>
      <w:r>
        <w:rPr>
          <w:rFonts w:ascii="仿宋" w:eastAsia="仿宋" w:hAnsi="仿宋" w:hint="eastAsia"/>
          <w:sz w:val="30"/>
          <w:szCs w:val="30"/>
        </w:rPr>
        <w:t>校协同育人实</w:t>
      </w:r>
      <w:r>
        <w:rPr>
          <w:rFonts w:ascii="仿宋" w:eastAsia="仿宋" w:hAnsi="仿宋" w:hint="eastAsia"/>
          <w:sz w:val="30"/>
          <w:szCs w:val="30"/>
        </w:rPr>
        <w:lastRenderedPageBreak/>
        <w:t>践。</w:t>
      </w:r>
    </w:p>
    <w:p w14:paraId="67901E6F" w14:textId="4F930403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A63C18">
        <w:rPr>
          <w:rFonts w:ascii="仿宋" w:eastAsia="仿宋" w:hAnsi="仿宋" w:hint="eastAsia"/>
          <w:sz w:val="30"/>
          <w:szCs w:val="30"/>
        </w:rPr>
        <w:t>2、同时也是我校升级达标的一次检验，学生素养和班主任能力提升的一次历练，各班级要仔细阅读方案，认真落实督促完成规定动作，做好自选动作。</w:t>
      </w:r>
    </w:p>
    <w:p w14:paraId="0C700258" w14:textId="77777777" w:rsidR="003C4F6E" w:rsidRDefault="00000000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3、开学后及时整理收缴，做好筛选统计上报工作。</w:t>
      </w:r>
    </w:p>
    <w:p w14:paraId="443DF332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119A9CEC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250872D9" w14:textId="77777777" w:rsidR="00A63C18" w:rsidRPr="00A63C18" w:rsidRDefault="00A63C18" w:rsidP="00A63C18">
      <w:pPr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A63C18">
        <w:rPr>
          <w:rFonts w:ascii="仿宋" w:eastAsia="仿宋" w:hAnsi="仿宋" w:hint="eastAsia"/>
          <w:sz w:val="30"/>
          <w:szCs w:val="30"/>
        </w:rPr>
        <w:t>首都师范大学附属昌财实验中学</w:t>
      </w:r>
    </w:p>
    <w:p w14:paraId="7A65097E" w14:textId="31B2FAB1" w:rsidR="00A63C18" w:rsidRDefault="00A63C18" w:rsidP="00A63C18">
      <w:pPr>
        <w:ind w:right="1200"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</w:t>
      </w:r>
      <w:r w:rsidRPr="00A63C18">
        <w:rPr>
          <w:rFonts w:ascii="仿宋" w:eastAsia="仿宋" w:hAnsi="仿宋"/>
          <w:sz w:val="30"/>
          <w:szCs w:val="30"/>
        </w:rPr>
        <w:t>2024.7.1</w:t>
      </w:r>
    </w:p>
    <w:p w14:paraId="175A2B43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511597EE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74A788A8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600182A6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0EBF9347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1D446E05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04A61E40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7029E636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2A4CD98F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63F402BD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356FD9DE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430FEBEF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735361D0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2982E9B3" w14:textId="77777777" w:rsidR="00A63C18" w:rsidRDefault="00A63C18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14:paraId="7CAA09A3" w14:textId="1E4C39BE" w:rsidR="003C4F6E" w:rsidRPr="00A63C18" w:rsidRDefault="00A63C18" w:rsidP="00B448B4">
      <w:pPr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  <w:r w:rsidRPr="00A63C18">
        <w:rPr>
          <w:rFonts w:ascii="黑体" w:eastAsia="黑体" w:hAnsi="黑体" w:hint="eastAsia"/>
          <w:sz w:val="30"/>
          <w:szCs w:val="30"/>
        </w:rPr>
        <w:t xml:space="preserve"> 2024年南安市 “暑假读一本好书”参考书目</w:t>
      </w:r>
    </w:p>
    <w:p w14:paraId="314CFBE0" w14:textId="77777777" w:rsidR="003C4F6E" w:rsidRDefault="00000000"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（中学组）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5"/>
        <w:gridCol w:w="2595"/>
        <w:gridCol w:w="2335"/>
      </w:tblGrid>
      <w:tr w:rsidR="003C4F6E" w14:paraId="4FE3AF6C" w14:textId="77777777">
        <w:trPr>
          <w:jc w:val="center"/>
        </w:trPr>
        <w:tc>
          <w:tcPr>
            <w:tcW w:w="4325" w:type="dxa"/>
          </w:tcPr>
          <w:p w14:paraId="75912977" w14:textId="77777777" w:rsidR="003C4F6E" w:rsidRDefault="00000000">
            <w:pPr>
              <w:spacing w:line="5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书名</w:t>
            </w:r>
          </w:p>
        </w:tc>
        <w:tc>
          <w:tcPr>
            <w:tcW w:w="2595" w:type="dxa"/>
          </w:tcPr>
          <w:p w14:paraId="4A3A13D1" w14:textId="77777777" w:rsidR="003C4F6E" w:rsidRDefault="00000000">
            <w:pPr>
              <w:spacing w:line="5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2335" w:type="dxa"/>
          </w:tcPr>
          <w:p w14:paraId="57C1E677" w14:textId="77777777" w:rsidR="003C4F6E" w:rsidRDefault="00000000">
            <w:pPr>
              <w:spacing w:line="52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出版社</w:t>
            </w:r>
          </w:p>
        </w:tc>
      </w:tr>
      <w:tr w:rsidR="003C4F6E" w14:paraId="1574763C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3D9C3598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全国优秀儿童文学奖·赤色小子</w:t>
            </w:r>
          </w:p>
        </w:tc>
        <w:tc>
          <w:tcPr>
            <w:tcW w:w="2595" w:type="dxa"/>
            <w:vAlign w:val="center"/>
          </w:tcPr>
          <w:p w14:paraId="5C29F13B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张品成</w:t>
            </w:r>
          </w:p>
        </w:tc>
        <w:tc>
          <w:tcPr>
            <w:tcW w:w="2335" w:type="dxa"/>
            <w:vAlign w:val="center"/>
          </w:tcPr>
          <w:p w14:paraId="6A0E6986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7AAD6849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35B7EB3D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全国优秀儿童文学奖·苍狼</w:t>
            </w:r>
          </w:p>
        </w:tc>
        <w:tc>
          <w:tcPr>
            <w:tcW w:w="2595" w:type="dxa"/>
            <w:vAlign w:val="center"/>
          </w:tcPr>
          <w:p w14:paraId="2E97CBFE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金曾豪</w:t>
            </w:r>
          </w:p>
        </w:tc>
        <w:tc>
          <w:tcPr>
            <w:tcW w:w="2335" w:type="dxa"/>
            <w:vAlign w:val="center"/>
          </w:tcPr>
          <w:p w14:paraId="4CF4EE52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3AA427DF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00E03D61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全国优秀儿童文学奖·一只与肖恩同岁的鸡</w:t>
            </w:r>
          </w:p>
        </w:tc>
        <w:tc>
          <w:tcPr>
            <w:tcW w:w="2595" w:type="dxa"/>
            <w:vAlign w:val="center"/>
          </w:tcPr>
          <w:p w14:paraId="72B84D57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三三</w:t>
            </w:r>
          </w:p>
        </w:tc>
        <w:tc>
          <w:tcPr>
            <w:tcW w:w="2335" w:type="dxa"/>
            <w:vAlign w:val="center"/>
          </w:tcPr>
          <w:p w14:paraId="786EEC3C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6886C5E8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183140AC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队旗飘扬·少先队活动7—8年级</w:t>
            </w:r>
          </w:p>
        </w:tc>
        <w:tc>
          <w:tcPr>
            <w:tcW w:w="2595" w:type="dxa"/>
            <w:vAlign w:val="center"/>
          </w:tcPr>
          <w:p w14:paraId="44551433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孝感主编</w:t>
            </w:r>
          </w:p>
        </w:tc>
        <w:tc>
          <w:tcPr>
            <w:tcW w:w="2335" w:type="dxa"/>
            <w:vAlign w:val="center"/>
          </w:tcPr>
          <w:p w14:paraId="1B71983C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5D78F936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38613299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红色传家宝</w:t>
            </w:r>
          </w:p>
        </w:tc>
        <w:tc>
          <w:tcPr>
            <w:tcW w:w="2595" w:type="dxa"/>
            <w:vAlign w:val="center"/>
          </w:tcPr>
          <w:p w14:paraId="62752FDD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洪荣昌、钟茂富</w:t>
            </w:r>
          </w:p>
        </w:tc>
        <w:tc>
          <w:tcPr>
            <w:tcW w:w="2335" w:type="dxa"/>
            <w:vAlign w:val="center"/>
          </w:tcPr>
          <w:p w14:paraId="1E60BBE0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7DFF5CE4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695049E3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原创红色少年小说系列·赤色牧童</w:t>
            </w:r>
          </w:p>
        </w:tc>
        <w:tc>
          <w:tcPr>
            <w:tcW w:w="2595" w:type="dxa"/>
            <w:vAlign w:val="center"/>
          </w:tcPr>
          <w:p w14:paraId="014FDEC0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若金之波</w:t>
            </w:r>
          </w:p>
        </w:tc>
        <w:tc>
          <w:tcPr>
            <w:tcW w:w="2335" w:type="dxa"/>
            <w:vAlign w:val="center"/>
          </w:tcPr>
          <w:p w14:paraId="44E95000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34CCC691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2DF039C9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原创红色少年小说系列·战马奔腾</w:t>
            </w:r>
          </w:p>
        </w:tc>
        <w:tc>
          <w:tcPr>
            <w:tcW w:w="2595" w:type="dxa"/>
            <w:vAlign w:val="center"/>
          </w:tcPr>
          <w:p w14:paraId="764041A9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林朝晖</w:t>
            </w:r>
          </w:p>
        </w:tc>
        <w:tc>
          <w:tcPr>
            <w:tcW w:w="2335" w:type="dxa"/>
            <w:vAlign w:val="center"/>
          </w:tcPr>
          <w:p w14:paraId="7DEBC0FA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283F6440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170E116B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玄狐之境3·似雪无瑕</w:t>
            </w:r>
          </w:p>
        </w:tc>
        <w:tc>
          <w:tcPr>
            <w:tcW w:w="2595" w:type="dxa"/>
            <w:vAlign w:val="center"/>
          </w:tcPr>
          <w:p w14:paraId="4AD2DB59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黄映琳</w:t>
            </w:r>
            <w:proofErr w:type="gramEnd"/>
          </w:p>
        </w:tc>
        <w:tc>
          <w:tcPr>
            <w:tcW w:w="2335" w:type="dxa"/>
            <w:vAlign w:val="center"/>
          </w:tcPr>
          <w:p w14:paraId="4CF4367B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5B229143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4AEC9A10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中国科幻经典大系·远去的星光</w:t>
            </w:r>
          </w:p>
        </w:tc>
        <w:tc>
          <w:tcPr>
            <w:tcW w:w="2595" w:type="dxa"/>
            <w:vAlign w:val="center"/>
          </w:tcPr>
          <w:p w14:paraId="42B9DBAA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姚海军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刘慈欣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主编</w:t>
            </w:r>
          </w:p>
        </w:tc>
        <w:tc>
          <w:tcPr>
            <w:tcW w:w="2335" w:type="dxa"/>
            <w:vAlign w:val="center"/>
          </w:tcPr>
          <w:p w14:paraId="5948ABC2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75E2C995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05212ABA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中国科幻经典大系·伤心者</w:t>
            </w:r>
          </w:p>
        </w:tc>
        <w:tc>
          <w:tcPr>
            <w:tcW w:w="2595" w:type="dxa"/>
            <w:vAlign w:val="center"/>
          </w:tcPr>
          <w:p w14:paraId="55108688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姚海军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刘慈欣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主编</w:t>
            </w:r>
          </w:p>
        </w:tc>
        <w:tc>
          <w:tcPr>
            <w:tcW w:w="2335" w:type="dxa"/>
            <w:vAlign w:val="center"/>
          </w:tcPr>
          <w:p w14:paraId="2D948B40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61C39A6A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5A994560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中国科幻经典大系·闪耀</w:t>
            </w:r>
          </w:p>
        </w:tc>
        <w:tc>
          <w:tcPr>
            <w:tcW w:w="2595" w:type="dxa"/>
            <w:vAlign w:val="center"/>
          </w:tcPr>
          <w:p w14:paraId="4CDD0B28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姚海军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刘慈欣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主编</w:t>
            </w:r>
          </w:p>
        </w:tc>
        <w:tc>
          <w:tcPr>
            <w:tcW w:w="2335" w:type="dxa"/>
            <w:vAlign w:val="center"/>
          </w:tcPr>
          <w:p w14:paraId="023BCCE9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67307FA5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5CE21EFE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中国科幻经典大系·绿岸山庄</w:t>
            </w:r>
          </w:p>
        </w:tc>
        <w:tc>
          <w:tcPr>
            <w:tcW w:w="2595" w:type="dxa"/>
            <w:vAlign w:val="center"/>
          </w:tcPr>
          <w:p w14:paraId="1E106B9F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姚海军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刘慈欣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主编</w:t>
            </w:r>
          </w:p>
        </w:tc>
        <w:tc>
          <w:tcPr>
            <w:tcW w:w="2335" w:type="dxa"/>
            <w:vAlign w:val="center"/>
          </w:tcPr>
          <w:p w14:paraId="429931C9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福建少年儿童出版社</w:t>
            </w:r>
          </w:p>
        </w:tc>
      </w:tr>
      <w:tr w:rsidR="003C4F6E" w14:paraId="59AEFD05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1A824DD5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唐诗里的植物探秘之旅</w:t>
            </w:r>
          </w:p>
        </w:tc>
        <w:tc>
          <w:tcPr>
            <w:tcW w:w="2595" w:type="dxa"/>
            <w:vAlign w:val="center"/>
          </w:tcPr>
          <w:p w14:paraId="25B1F052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潘富俊</w:t>
            </w:r>
          </w:p>
        </w:tc>
        <w:tc>
          <w:tcPr>
            <w:tcW w:w="2335" w:type="dxa"/>
            <w:vAlign w:val="center"/>
          </w:tcPr>
          <w:p w14:paraId="6B662BDA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福建科学技术出版社</w:t>
            </w:r>
          </w:p>
        </w:tc>
      </w:tr>
      <w:tr w:rsidR="003C4F6E" w14:paraId="2EAB6208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30F88D45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成语里的植物探秘之旅</w:t>
            </w:r>
          </w:p>
        </w:tc>
        <w:tc>
          <w:tcPr>
            <w:tcW w:w="2595" w:type="dxa"/>
            <w:vAlign w:val="center"/>
          </w:tcPr>
          <w:p w14:paraId="564C741B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潘富俊</w:t>
            </w:r>
          </w:p>
        </w:tc>
        <w:tc>
          <w:tcPr>
            <w:tcW w:w="2335" w:type="dxa"/>
            <w:vAlign w:val="center"/>
          </w:tcPr>
          <w:p w14:paraId="7F32A369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福建科学技术出版社</w:t>
            </w:r>
          </w:p>
        </w:tc>
      </w:tr>
      <w:tr w:rsidR="003C4F6E" w14:paraId="424E286A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1EA5CD0B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宋词里的植物探秘之旅</w:t>
            </w:r>
          </w:p>
        </w:tc>
        <w:tc>
          <w:tcPr>
            <w:tcW w:w="2595" w:type="dxa"/>
            <w:vAlign w:val="center"/>
          </w:tcPr>
          <w:p w14:paraId="5E7A5A4B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潘富俊</w:t>
            </w:r>
          </w:p>
        </w:tc>
        <w:tc>
          <w:tcPr>
            <w:tcW w:w="2335" w:type="dxa"/>
            <w:vAlign w:val="center"/>
          </w:tcPr>
          <w:p w14:paraId="37051FBE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福建科学技术出版社</w:t>
            </w:r>
          </w:p>
        </w:tc>
      </w:tr>
      <w:tr w:rsidR="003C4F6E" w14:paraId="6C3D4C50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01E84168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我的自然科考笔记：江山如画</w:t>
            </w:r>
          </w:p>
        </w:tc>
        <w:tc>
          <w:tcPr>
            <w:tcW w:w="2595" w:type="dxa"/>
            <w:vAlign w:val="center"/>
          </w:tcPr>
          <w:p w14:paraId="333088BF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《知识就是力量》杂志社</w:t>
            </w:r>
          </w:p>
        </w:tc>
        <w:tc>
          <w:tcPr>
            <w:tcW w:w="2335" w:type="dxa"/>
            <w:vAlign w:val="center"/>
          </w:tcPr>
          <w:p w14:paraId="4DA88F1D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福建科学技术出版社</w:t>
            </w:r>
          </w:p>
        </w:tc>
      </w:tr>
      <w:tr w:rsidR="003C4F6E" w14:paraId="5D769170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51B55987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这就是我们的护国利器</w:t>
            </w:r>
          </w:p>
        </w:tc>
        <w:tc>
          <w:tcPr>
            <w:tcW w:w="2595" w:type="dxa"/>
            <w:vAlign w:val="center"/>
          </w:tcPr>
          <w:p w14:paraId="6416F28E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《知识就是力量》杂志社</w:t>
            </w:r>
          </w:p>
        </w:tc>
        <w:tc>
          <w:tcPr>
            <w:tcW w:w="2335" w:type="dxa"/>
            <w:vAlign w:val="center"/>
          </w:tcPr>
          <w:p w14:paraId="316AA116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福建科学技术出版社</w:t>
            </w:r>
          </w:p>
        </w:tc>
      </w:tr>
      <w:tr w:rsidR="003C4F6E" w14:paraId="0726DEF8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635250AE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奇特物种：那些你意犹未尽的植物故事</w:t>
            </w:r>
          </w:p>
        </w:tc>
        <w:tc>
          <w:tcPr>
            <w:tcW w:w="2595" w:type="dxa"/>
            <w:vAlign w:val="center"/>
          </w:tcPr>
          <w:p w14:paraId="09D65C65" w14:textId="77777777" w:rsidR="003C4F6E" w:rsidRDefault="00000000">
            <w:pPr>
              <w:widowControl/>
              <w:jc w:val="left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踏花笔记</w:t>
            </w:r>
          </w:p>
        </w:tc>
        <w:tc>
          <w:tcPr>
            <w:tcW w:w="2335" w:type="dxa"/>
            <w:vAlign w:val="center"/>
          </w:tcPr>
          <w:p w14:paraId="27478390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福建科学技术出版社</w:t>
            </w:r>
          </w:p>
        </w:tc>
      </w:tr>
      <w:tr w:rsidR="003C4F6E" w14:paraId="04CE57CB" w14:textId="77777777">
        <w:trPr>
          <w:trHeight w:hRule="exact" w:val="454"/>
          <w:jc w:val="center"/>
        </w:trPr>
        <w:tc>
          <w:tcPr>
            <w:tcW w:w="4325" w:type="dxa"/>
            <w:vAlign w:val="center"/>
          </w:tcPr>
          <w:p w14:paraId="4A76623D" w14:textId="77777777" w:rsidR="003C4F6E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《祖国颂（彩绘版）》 </w:t>
            </w:r>
          </w:p>
        </w:tc>
        <w:tc>
          <w:tcPr>
            <w:tcW w:w="2595" w:type="dxa"/>
            <w:vAlign w:val="center"/>
          </w:tcPr>
          <w:p w14:paraId="0EDEBA14" w14:textId="77777777" w:rsidR="003C4F6E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陈卫、郭晓莹</w:t>
            </w:r>
          </w:p>
        </w:tc>
        <w:tc>
          <w:tcPr>
            <w:tcW w:w="2335" w:type="dxa"/>
            <w:vAlign w:val="center"/>
          </w:tcPr>
          <w:p w14:paraId="786A2E62" w14:textId="77777777" w:rsidR="003C4F6E" w:rsidRDefault="00000000">
            <w:pPr>
              <w:widowControl/>
              <w:jc w:val="center"/>
              <w:textAlignment w:val="center"/>
              <w:rPr>
                <w:rFonts w:ascii="仿宋_GB2312" w:eastAsia="仿宋_GB2312" w:hAnsi="楷体" w:cs="楷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鹭江出版社</w:t>
            </w:r>
          </w:p>
        </w:tc>
      </w:tr>
    </w:tbl>
    <w:p w14:paraId="5A9C6DEC" w14:textId="77777777" w:rsidR="003C4F6E" w:rsidRDefault="003C4F6E">
      <w:pPr>
        <w:spacing w:line="44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</w:p>
    <w:p w14:paraId="277F17F0" w14:textId="6D4FECF6" w:rsidR="003C4F6E" w:rsidRPr="00A63C18" w:rsidRDefault="00B448B4" w:rsidP="00A63C18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A63C1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附件</w:t>
      </w:r>
      <w:r w:rsidR="00A63C18" w:rsidRPr="00A63C1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</w:t>
      </w:r>
      <w:r w:rsidRPr="00A63C1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：</w:t>
      </w:r>
    </w:p>
    <w:p w14:paraId="058FB82C" w14:textId="77777777" w:rsidR="003C4F6E" w:rsidRDefault="00000000">
      <w:pPr>
        <w:jc w:val="center"/>
        <w:rPr>
          <w:sz w:val="28"/>
          <w:szCs w:val="28"/>
        </w:rPr>
      </w:pPr>
      <w:proofErr w:type="gramStart"/>
      <w:r>
        <w:rPr>
          <w:rFonts w:ascii="楷体" w:eastAsia="楷体" w:hAnsi="楷体" w:cs="楷体" w:hint="eastAsia"/>
          <w:b/>
          <w:sz w:val="36"/>
          <w:szCs w:val="36"/>
        </w:rPr>
        <w:t>昌财实验</w:t>
      </w:r>
      <w:proofErr w:type="gramEnd"/>
      <w:r>
        <w:rPr>
          <w:rFonts w:ascii="楷体" w:eastAsia="楷体" w:hAnsi="楷体" w:cs="楷体" w:hint="eastAsia"/>
          <w:b/>
          <w:sz w:val="36"/>
          <w:szCs w:val="36"/>
        </w:rPr>
        <w:t>中学暑假“达人秀”活动记录表</w:t>
      </w:r>
    </w:p>
    <w:tbl>
      <w:tblPr>
        <w:tblStyle w:val="a3"/>
        <w:tblW w:w="9518" w:type="dxa"/>
        <w:jc w:val="center"/>
        <w:tblLayout w:type="fixed"/>
        <w:tblLook w:val="04A0" w:firstRow="1" w:lastRow="0" w:firstColumn="1" w:lastColumn="0" w:noHBand="0" w:noVBand="1"/>
      </w:tblPr>
      <w:tblGrid>
        <w:gridCol w:w="1882"/>
        <w:gridCol w:w="2826"/>
        <w:gridCol w:w="1922"/>
        <w:gridCol w:w="2888"/>
      </w:tblGrid>
      <w:tr w:rsidR="003C4F6E" w14:paraId="55DD8727" w14:textId="77777777">
        <w:trPr>
          <w:trHeight w:val="479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B8ED" w14:textId="77777777" w:rsidR="003C4F6E" w:rsidRDefault="00000000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F84F" w14:textId="77777777" w:rsidR="003C4F6E" w:rsidRDefault="00000000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22F6" w14:textId="77777777" w:rsidR="003C4F6E" w:rsidRDefault="00000000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3F8D" w14:textId="77777777" w:rsidR="003C4F6E" w:rsidRDefault="003C4F6E">
            <w:pPr>
              <w:jc w:val="lef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3C4F6E" w14:paraId="08CD0825" w14:textId="77777777">
        <w:trPr>
          <w:trHeight w:val="449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677" w14:textId="77777777" w:rsidR="003C4F6E" w:rsidRDefault="00000000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活动日期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0B9" w14:textId="77777777" w:rsidR="003C4F6E" w:rsidRDefault="003C4F6E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5510" w14:textId="77777777" w:rsidR="003C4F6E" w:rsidRDefault="00000000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35B5" w14:textId="77777777" w:rsidR="003C4F6E" w:rsidRDefault="003C4F6E">
            <w:pPr>
              <w:jc w:val="left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3C4F6E" w14:paraId="66E022BC" w14:textId="77777777">
        <w:trPr>
          <w:trHeight w:val="633"/>
          <w:jc w:val="center"/>
        </w:trPr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1231" w14:textId="77777777" w:rsidR="003C4F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lastRenderedPageBreak/>
              <w:t>活动类型</w:t>
            </w:r>
            <w:r>
              <w:rPr>
                <w:rFonts w:ascii="楷体" w:eastAsia="楷体" w:hAnsi="楷体" w:cs="楷体" w:hint="eastAsia"/>
                <w:sz w:val="22"/>
                <w:szCs w:val="22"/>
              </w:rPr>
              <w:t>（感恩达人、服务达人）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E184" w14:textId="77777777" w:rsidR="003C4F6E" w:rsidRDefault="003C4F6E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3C4F6E" w14:paraId="2ED96327" w14:textId="77777777">
        <w:trPr>
          <w:trHeight w:val="656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9B912" w14:textId="77777777" w:rsidR="003C4F6E" w:rsidRDefault="00000000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活动记录</w:t>
            </w:r>
          </w:p>
          <w:p w14:paraId="26A096DB" w14:textId="77777777" w:rsidR="003C4F6E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（活动心得）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EB2B" w14:textId="77777777" w:rsidR="003C4F6E" w:rsidRDefault="003C4F6E">
            <w:pPr>
              <w:rPr>
                <w:b/>
                <w:sz w:val="28"/>
                <w:szCs w:val="28"/>
              </w:rPr>
            </w:pPr>
          </w:p>
        </w:tc>
      </w:tr>
      <w:tr w:rsidR="003C4F6E" w14:paraId="70DBF176" w14:textId="77777777">
        <w:trPr>
          <w:trHeight w:val="446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012D" w14:textId="77777777" w:rsidR="003C4F6E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实践图片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DE3" w14:textId="77777777" w:rsidR="003C4F6E" w:rsidRDefault="003C4F6E">
            <w:pPr>
              <w:rPr>
                <w:b/>
                <w:sz w:val="28"/>
                <w:szCs w:val="28"/>
              </w:rPr>
            </w:pPr>
          </w:p>
        </w:tc>
      </w:tr>
    </w:tbl>
    <w:p w14:paraId="65698B12" w14:textId="77777777" w:rsidR="003C4F6E" w:rsidRDefault="003C4F6E">
      <w:pPr>
        <w:ind w:firstLineChars="200" w:firstLine="480"/>
        <w:jc w:val="left"/>
        <w:rPr>
          <w:rFonts w:ascii="宋体" w:eastAsia="宋体" w:hAnsi="宋体" w:cs="宋体"/>
          <w:sz w:val="24"/>
        </w:rPr>
      </w:pPr>
    </w:p>
    <w:sectPr w:rsidR="003C4F6E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505E5" w14:textId="77777777" w:rsidR="00090E1D" w:rsidRDefault="00090E1D" w:rsidP="005B764E">
      <w:r>
        <w:separator/>
      </w:r>
    </w:p>
  </w:endnote>
  <w:endnote w:type="continuationSeparator" w:id="0">
    <w:p w14:paraId="7B76AD9A" w14:textId="77777777" w:rsidR="00090E1D" w:rsidRDefault="00090E1D" w:rsidP="005B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B1AAC" w14:textId="77777777" w:rsidR="00090E1D" w:rsidRDefault="00090E1D" w:rsidP="005B764E">
      <w:r>
        <w:separator/>
      </w:r>
    </w:p>
  </w:footnote>
  <w:footnote w:type="continuationSeparator" w:id="0">
    <w:p w14:paraId="6C0A3AA3" w14:textId="77777777" w:rsidR="00090E1D" w:rsidRDefault="00090E1D" w:rsidP="005B7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I5NzBkYjRjZDhmMzViMmYyMWIwNDI2ZDYxZTdjNjcifQ=="/>
  </w:docVars>
  <w:rsids>
    <w:rsidRoot w:val="7F835C86"/>
    <w:rsid w:val="00090E1D"/>
    <w:rsid w:val="001C2F89"/>
    <w:rsid w:val="00321DDD"/>
    <w:rsid w:val="003C4F6E"/>
    <w:rsid w:val="005B764E"/>
    <w:rsid w:val="00636353"/>
    <w:rsid w:val="006E1EAE"/>
    <w:rsid w:val="00846F7E"/>
    <w:rsid w:val="00870FBA"/>
    <w:rsid w:val="009268A0"/>
    <w:rsid w:val="00A37B5E"/>
    <w:rsid w:val="00A63C18"/>
    <w:rsid w:val="00B448B4"/>
    <w:rsid w:val="00D13130"/>
    <w:rsid w:val="00FB768F"/>
    <w:rsid w:val="4BA37E6F"/>
    <w:rsid w:val="7F83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2363C"/>
  <w15:docId w15:val="{AF42447F-54F4-4F5B-95B8-543BF5D9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styleId="a5">
    <w:name w:val="header"/>
    <w:basedOn w:val="a"/>
    <w:link w:val="a6"/>
    <w:rsid w:val="005B76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B764E"/>
    <w:rPr>
      <w:kern w:val="2"/>
      <w:sz w:val="18"/>
      <w:szCs w:val="18"/>
    </w:rPr>
  </w:style>
  <w:style w:type="paragraph" w:styleId="a7">
    <w:name w:val="footer"/>
    <w:basedOn w:val="a"/>
    <w:link w:val="a8"/>
    <w:rsid w:val="005B7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微笑</dc:creator>
  <cp:lastModifiedBy>Administrator</cp:lastModifiedBy>
  <cp:revision>6</cp:revision>
  <dcterms:created xsi:type="dcterms:W3CDTF">2024-07-01T11:37:00Z</dcterms:created>
  <dcterms:modified xsi:type="dcterms:W3CDTF">2024-07-01T12:04:00Z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7774DA62C66F476088AA37FA26E0F6F6_13</vt:lpwstr>
  </property>
</Properties>
</file>