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30"/>
        <w:jc w:val="center"/>
        <w:outlineLvl w:val="0"/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南安市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昌财实验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中学三好学生、优秀班干部、先进班集体评比方案</w:t>
      </w:r>
    </w:p>
    <w:p>
      <w:pPr>
        <w:spacing w:line="560" w:lineRule="exact"/>
        <w:ind w:firstLine="630"/>
        <w:outlineLvl w:val="0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初中阶段三好学生的标准</w:t>
      </w:r>
    </w:p>
    <w:p>
      <w:pPr>
        <w:spacing w:line="560" w:lineRule="exact"/>
        <w:ind w:firstLine="630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1.思想品德好。</w:t>
      </w:r>
      <w:r>
        <w:rPr>
          <w:rFonts w:hint="eastAsia" w:ascii="楷体" w:hAnsi="楷体" w:eastAsia="楷体" w:cs="楷体"/>
          <w:kern w:val="0"/>
          <w:sz w:val="28"/>
          <w:szCs w:val="28"/>
        </w:rPr>
        <w:t>积极践行社会主义核心价值观，积极参加各类主题活动。模范执行《中小学生守则》，积极参加与劳动体验相关的志愿服务、社团活动、劳动实践等，具备良好的劳动习惯和一定的独立生活能力；具有正确的审美观点。</w:t>
      </w:r>
    </w:p>
    <w:p>
      <w:pPr>
        <w:spacing w:line="560" w:lineRule="exact"/>
        <w:ind w:firstLine="551" w:firstLineChars="196"/>
        <w:rPr>
          <w:rFonts w:hint="eastAsia" w:ascii="楷体" w:hAnsi="楷体" w:eastAsia="楷体" w:cs="楷体"/>
          <w:color w:val="FF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2.学习好。</w:t>
      </w:r>
      <w:r>
        <w:rPr>
          <w:rFonts w:hint="eastAsia" w:ascii="楷体" w:hAnsi="楷体" w:eastAsia="楷体" w:cs="楷体"/>
          <w:kern w:val="0"/>
          <w:sz w:val="28"/>
          <w:szCs w:val="28"/>
        </w:rPr>
        <w:t>学习刻苦努力，具有良好的学习习惯和科学的学习方法，在全面提高素质的基础上，学有所长；勤于思考，有较强的实践动手能力；学习成绩优良，（语文、数学、思想政治、外语、物理、化学成绩为“优”，其它学科成绩为“良”以上）。</w:t>
      </w:r>
      <w:r>
        <w:rPr>
          <w:rFonts w:hint="eastAsia" w:ascii="楷体" w:hAnsi="楷体" w:eastAsia="楷体" w:cs="楷体"/>
          <w:color w:val="FF0000"/>
          <w:kern w:val="0"/>
          <w:sz w:val="28"/>
          <w:szCs w:val="28"/>
        </w:rPr>
        <w:t xml:space="preserve">   </w:t>
      </w:r>
    </w:p>
    <w:p>
      <w:pPr>
        <w:spacing w:line="560" w:lineRule="exact"/>
        <w:ind w:firstLine="562" w:firstLineChars="200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>3.身体好。</w:t>
      </w:r>
      <w:r>
        <w:rPr>
          <w:rFonts w:hint="eastAsia" w:ascii="楷体" w:hAnsi="楷体" w:eastAsia="楷体" w:cs="楷体"/>
          <w:kern w:val="0"/>
          <w:sz w:val="28"/>
          <w:szCs w:val="28"/>
        </w:rPr>
        <w:t>积极参加体育锻炼和文娱活动，有健康的身体、良好的卫生习惯及心理素质，达到《国家学生体质健康标准》的要求。</w:t>
      </w:r>
    </w:p>
    <w:p>
      <w:pPr>
        <w:spacing w:line="560" w:lineRule="exact"/>
        <w:ind w:firstLine="630"/>
        <w:outlineLvl w:val="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高中阶段三好学生的标准</w:t>
      </w:r>
    </w:p>
    <w:p>
      <w:pPr>
        <w:spacing w:line="560" w:lineRule="exact"/>
        <w:ind w:firstLine="413" w:firstLineChars="147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0"/>
          <w:sz w:val="28"/>
          <w:szCs w:val="28"/>
        </w:rPr>
        <w:t xml:space="preserve"> 1.思想品德好。</w:t>
      </w:r>
      <w:r>
        <w:rPr>
          <w:rFonts w:hint="eastAsia" w:ascii="楷体" w:hAnsi="楷体" w:eastAsia="楷体" w:cs="楷体"/>
          <w:kern w:val="0"/>
          <w:sz w:val="28"/>
          <w:szCs w:val="28"/>
        </w:rPr>
        <w:t>积极践行社会主义核心价值观，积极参加班级系列德育活动，积极参加与劳动体验相关的志愿服务、社团活动、劳动实践等，具备良好的劳动习惯和劳动技能，模范遵守《中小学生守则》和学校的各项规章制度，良好的审美观，生活情趣健康向上。</w:t>
      </w:r>
    </w:p>
    <w:p>
      <w:pPr>
        <w:spacing w:line="560" w:lineRule="exact"/>
        <w:ind w:firstLine="413" w:firstLineChars="147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2.学习好。</w:t>
      </w:r>
      <w:r>
        <w:rPr>
          <w:rFonts w:hint="eastAsia" w:ascii="楷体" w:hAnsi="楷体" w:eastAsia="楷体" w:cs="楷体"/>
          <w:sz w:val="28"/>
          <w:szCs w:val="28"/>
        </w:rPr>
        <w:t>学习态度端正，勤奋好学，形成良好学习习惯，具有较强的创新能力和实践能力，学习成绩优秀，综合素质高。</w:t>
      </w:r>
    </w:p>
    <w:p>
      <w:pPr>
        <w:spacing w:line="560" w:lineRule="exact"/>
        <w:ind w:firstLine="413" w:firstLineChars="147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3.身体好。</w:t>
      </w:r>
      <w:r>
        <w:rPr>
          <w:rFonts w:hint="eastAsia" w:ascii="楷体" w:hAnsi="楷体" w:eastAsia="楷体" w:cs="楷体"/>
          <w:sz w:val="28"/>
          <w:szCs w:val="28"/>
        </w:rPr>
        <w:t>坚持锻炼身体，积极参加文体活动，有良好的卫生习惯和心理品质，</w:t>
      </w:r>
      <w:r>
        <w:rPr>
          <w:rFonts w:hint="eastAsia" w:ascii="楷体" w:hAnsi="楷体" w:eastAsia="楷体" w:cs="楷体"/>
          <w:kern w:val="0"/>
          <w:sz w:val="28"/>
          <w:szCs w:val="28"/>
        </w:rPr>
        <w:t>有良好的社会适应能力，</w:t>
      </w:r>
      <w:r>
        <w:rPr>
          <w:rFonts w:hint="eastAsia" w:ascii="楷体" w:hAnsi="楷体" w:eastAsia="楷体" w:cs="楷体"/>
          <w:sz w:val="28"/>
          <w:szCs w:val="28"/>
        </w:rPr>
        <w:t>达到《国家学生体质健康标准》的要求。</w:t>
      </w:r>
    </w:p>
    <w:p>
      <w:pPr>
        <w:spacing w:line="560" w:lineRule="exact"/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优秀学生干部的标准</w:t>
      </w:r>
    </w:p>
    <w:p>
      <w:pPr>
        <w:spacing w:line="560" w:lineRule="exact"/>
        <w:ind w:firstLine="548" w:firstLineChars="19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除具备三好学生基本条件外，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还应具备较强的组织工作能力，热心为同学服务，认真完成所负责的各项工作，在同学中有较高的威信，能起骨干带头作用，工作成绩突出。</w:t>
      </w:r>
    </w:p>
    <w:p>
      <w:pPr>
        <w:spacing w:line="560" w:lineRule="exact"/>
        <w:ind w:firstLine="551" w:firstLineChars="196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四、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先进班集体的标准</w:t>
      </w:r>
    </w:p>
    <w:p>
      <w:pPr>
        <w:spacing w:line="560" w:lineRule="exact"/>
        <w:ind w:firstLine="551" w:firstLineChars="196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1.班风好。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班级同学积极向上、遵规守纪、团结友爱。在各项常规管理评比中，班级集体评价居本年级或学校前茅。</w:t>
      </w:r>
    </w:p>
    <w:p>
      <w:pPr>
        <w:spacing w:line="560" w:lineRule="exact"/>
        <w:ind w:firstLine="570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2.学风好。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班级同学学习勤奋刻苦，乐学善思，各学科考试及格率和优秀率名列年级前茅，或较以前有明显的提高。班内有一批全面发展、有个性特长的优秀学生。</w:t>
      </w:r>
    </w:p>
    <w:p>
      <w:pPr>
        <w:spacing w:line="560" w:lineRule="exact"/>
        <w:ind w:firstLine="570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3.勇争先。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团队活动丰富多彩，富有实效。班级积极开展系列主题教育德育活动、志愿服务活动和文化科技活动等，在校内外集体活动中表现突出。</w:t>
      </w:r>
    </w:p>
    <w:p>
      <w:pPr>
        <w:spacing w:line="560" w:lineRule="exact"/>
        <w:ind w:firstLine="570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4.</w:t>
      </w:r>
      <w:r>
        <w:rPr>
          <w:rFonts w:hint="eastAsia" w:ascii="楷体" w:hAnsi="楷体" w:eastAsia="楷体" w:cs="楷体"/>
          <w:b/>
          <w:color w:val="000000"/>
          <w:kern w:val="0"/>
          <w:sz w:val="28"/>
          <w:szCs w:val="28"/>
        </w:rPr>
        <w:t>全体同学积极参加体育锻炼，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具有良好的卫生习惯和心理素质，班级体育合格率超过95％</w:t>
      </w:r>
      <w:r>
        <w:rPr>
          <w:rFonts w:hint="eastAsia" w:ascii="楷体" w:hAnsi="楷体" w:eastAsia="楷体" w:cs="楷体"/>
          <w:kern w:val="0"/>
          <w:sz w:val="28"/>
          <w:szCs w:val="28"/>
        </w:rPr>
        <w:t>，近视学生比例得到有效控制。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27083D01"/>
    <w:rsid w:val="27083D01"/>
    <w:rsid w:val="493E1D25"/>
    <w:rsid w:val="6B2E4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2019-05-24T02:00:00Z</dcterms:created>
  <dc:creator>黑包</dc:creator>
  <cp:lastModifiedBy>微笑</cp:lastModifiedBy>
  <dcterms:modified xsi:type="dcterms:W3CDTF">2024-04-01T02:40:50Z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E07CBE41B95047C7BB8113DFA24705B8_13</vt:lpwstr>
  </property>
</Properties>
</file>