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家长会德育常规要求和家校配合工作</w:t>
      </w:r>
    </w:p>
    <w:p>
      <w:pPr>
        <w:jc w:val="center"/>
        <w:rPr>
          <w:rFonts w:hint="default" w:ascii="楷体" w:hAnsi="楷体" w:eastAsia="楷体" w:cs="楷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欢迎大家的到来，我简要介绍我校德育工作几点做法和期待：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领导大力支持：陈校长和首都师范大学执行校长由校长负责德育高层设计，全方位指导德育工作，分管的林副校长统一协调德育工作，部门人员按分工各司其职又协同作战，共商德育事共担德育责，形成庞大而有序的德育分层管理体系，即校长副校长～政教处团委会～年段长班主任生管组～学生自管会督导队到～班团干部五级管理队伍，构筑学校德育工作体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工作管理制度不断与时俱进：事关全校或重大德育工作由政教保卫处和团委会统筹协调，工作内容除新生入学训练、开学典礼、体艺节、文化艺术节、安全教育管理、家校工作外，还包括每周一主题教育、主题班会、学生卫生纪律常规评比、寄宿生管理、平时学生各种竞赛和竞技活动、给学生开动员励志教育会议、班主任工作考评、社团体系建设、社会实践和研学、文明校园创建和综治学校建设等等。同时，我们还根据年段段情实施年段长工作负责制，包括每周一次的班主任工作例会、班级共同体建设和考评、年段家长会和各种形式的家访工作、特色德育活动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充分挖掘合作办学资源：北京管理团队也给我们带来很多积极影响和帮助，我们经常邀请由校长做师资培训，像我们上学年已经开过第四次班主任经验交流会既班主任工作培训会和新老班主任青蓝结对帮扶活动，由校长每次都参加，每次都给班主任作指导讲话，还给家长开会、给学生做思想励志讲座和主题班会及心理团辅活动等等，收获良好的合作共育效果，在这里也感谢侯昌财先生的大爱支持，才请得来北京的专家管理团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全面激活家委能动性：长期以来，咱们学校的家委为学校发展做出了巨大的贡献，以前有给学校赠书的、有为校运会捐资购买矿泉水、奖牌和提供遮阳伞等、有入班跟班辅助晚自修纪律的、有协助交通文明督导的、有食堂陪餐的、有像刘敦林那样凭借一身雕刻技艺协助社团开展活动的等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我们还期待有各行各业有劳动经验或读书心得或教育好方法的家长报名给学生做感悟分享活动；更希望所有家长积极参与学校组织的书香家庭建设、家风家训传承活动、劳动教育劳动成果展、班级美食节、晚自修陪读和校运会活动、研学活动的安全秩序维护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我们的德育不仅在课堂，我们还努力在生活中，带学生通过学习实践生成经验获得感悟走向真理。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对家长携手学校合力栽培孩子的共育期待：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bookmarkStart w:id="0" w:name="_GoBack"/>
      <w:bookmarkEnd w:id="0"/>
      <w:r>
        <w:rPr>
          <w:rFonts w:hint="default" w:ascii="楷体" w:hAnsi="楷体" w:eastAsia="楷体" w:cs="楷体"/>
          <w:b w:val="0"/>
          <w:bCs w:val="0"/>
          <w:sz w:val="28"/>
          <w:szCs w:val="28"/>
          <w:lang w:val="en-US" w:eastAsia="zh-CN"/>
        </w:rPr>
        <w:t>①</w:t>
      </w:r>
      <w:r>
        <w:rPr>
          <w:rFonts w:hint="eastAsia" w:ascii="楷体" w:hAnsi="楷体" w:eastAsia="楷体" w:cs="楷体"/>
          <w:b w:val="0"/>
          <w:bCs w:val="0"/>
          <w:sz w:val="28"/>
          <w:szCs w:val="28"/>
          <w:lang w:val="en-US" w:eastAsia="zh-CN"/>
        </w:rPr>
        <w:t>.配合学校落实 “情德善孝、志勤专勇” 校训的学习传承，并在日常家庭教育中形成良好家风家训中的一部分，明确成为每个家庭成员的责任担当。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楷体" w:hAnsi="楷体" w:eastAsia="楷体" w:cs="楷体"/>
          <w:b w:val="0"/>
          <w:bCs w:val="0"/>
          <w:sz w:val="28"/>
          <w:szCs w:val="28"/>
          <w:lang w:val="en-US" w:eastAsia="zh-CN"/>
        </w:rPr>
      </w:pPr>
      <w:r>
        <w:rPr>
          <w:rFonts w:hint="default" w:ascii="楷体" w:hAnsi="楷体" w:eastAsia="楷体" w:cs="楷体"/>
          <w:b w:val="0"/>
          <w:bCs w:val="0"/>
          <w:sz w:val="28"/>
          <w:szCs w:val="28"/>
          <w:lang w:val="en-US" w:eastAsia="zh-CN"/>
        </w:rPr>
        <w:t>②</w:t>
      </w:r>
      <w:r>
        <w:rPr>
          <w:rFonts w:hint="eastAsia" w:ascii="楷体" w:hAnsi="楷体" w:eastAsia="楷体" w:cs="楷体"/>
          <w:b w:val="0"/>
          <w:bCs w:val="0"/>
          <w:sz w:val="28"/>
          <w:szCs w:val="28"/>
          <w:lang w:val="en-US" w:eastAsia="zh-CN"/>
        </w:rPr>
        <w:t>.配合学校抓好孩子的仪容仪表，学校统一要求男生“三不顶”，额前刘海不顶眉、侧面鬓角不顶耳朵、后面头发不顶衣领，女生可以刘海也是不顶眉，这样才有眉清目秀的学生样，也才不会影响学习视线，女生也不留长发，但可以扎小马辫，有利于节省学习时间，有利于体育运动，所有男女生不得染发烫发，不得化妆，不得攀比，所以也要求统一整齐穿好校服，不得私自改装，不得披衣散扣和披头散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楷体" w:hAnsi="楷体" w:eastAsia="楷体" w:cs="楷体"/>
          <w:b w:val="0"/>
          <w:bCs w:val="0"/>
          <w:sz w:val="28"/>
          <w:szCs w:val="28"/>
          <w:lang w:val="en-US" w:eastAsia="zh-CN"/>
        </w:rPr>
      </w:pPr>
      <w:r>
        <w:rPr>
          <w:rFonts w:hint="default" w:ascii="楷体" w:hAnsi="楷体" w:eastAsia="楷体" w:cs="楷体"/>
          <w:b w:val="0"/>
          <w:bCs w:val="0"/>
          <w:sz w:val="28"/>
          <w:szCs w:val="28"/>
          <w:lang w:val="en-US" w:eastAsia="zh-CN"/>
        </w:rPr>
        <w:t>③</w:t>
      </w:r>
      <w:r>
        <w:rPr>
          <w:rFonts w:hint="eastAsia" w:ascii="楷体" w:hAnsi="楷体" w:eastAsia="楷体" w:cs="楷体"/>
          <w:b w:val="0"/>
          <w:bCs w:val="0"/>
          <w:sz w:val="28"/>
          <w:szCs w:val="28"/>
          <w:lang w:val="en-US" w:eastAsia="zh-CN"/>
        </w:rPr>
        <w:t>.请各家长严格配合学校管控孩子的手机、电话手表等电子产品。常言道：你想毁掉孩子，就给他一部手机。可见其危害性极大，但许多家长却没有采取有效管控措施，导致不少孩子因为晚上玩手机而早上迟到和第一节课就想趴着睡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④.也希望家长在家里多给孩子帮忙家务劳动的机会，每个寒暑假，学校都有要求学生开学后要提交假期劳动成果，用视频或图片的方式记录劳动过程或劳动成果，比如煮菜或种地或洗衣服等。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⑤.多陪伴孩子，给更多的关爱，尤其多交流谈心，释放心理压力，解决心理困惑，营造快乐的读书学习习惯和和睦幸福的家庭氛围，这样才会减少早恋、抽烟、玩游戏等寻找感情寄托等影响学习和健康成长的行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⑥.多引导孩子不攀比消费，不乱买零食，学会文明用语和宽容友善，提醒讲究卫生习惯，常洗头剪指甲和垃圾要进桶，要懂得爱护公物，善待他人。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⑦.孩子是父母的复制品，孩子的身上往往折射着家长的行为习惯，所以，作为孩子的第一任老师，我们要严格要求自己的孩子面前的言行。有家教困惑时，也请多跟老师沟通，多支持配合学校的工作。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⑧.积极参与书香家庭活动，努力培养学生爱读书、会读书、读好书的良好习惯，让孩子们爱上阅读，让孩子更爱家庭促进家长文化素养提升让读书成为家庭的一种生活方式。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⑨.积极传承建设优良家风家训活动。开展“立家规、传家训、树家风”弘扬家庭美德，树立良好家风活动，力求提高教育水平，以家风带民风，以民风促社风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OTFkMTZhMjYwNWFmNjQ5ZjE4OTZjN2M2NzAyNGIifQ=="/>
  </w:docVars>
  <w:rsids>
    <w:rsidRoot w:val="05604602"/>
    <w:rsid w:val="05604602"/>
    <w:rsid w:val="1FA53166"/>
    <w:rsid w:val="257264FC"/>
    <w:rsid w:val="2916109D"/>
    <w:rsid w:val="38E72C84"/>
    <w:rsid w:val="6D0B49F7"/>
    <w:rsid w:val="782B4CE1"/>
    <w:rsid w:val="7E0A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2023-03-24T04:52:00Z</dcterms:created>
  <dc:creator>石头</dc:creator>
  <cp:lastModifiedBy>GIGABYTE</cp:lastModifiedBy>
  <cp:lastPrinted>2023-03-24T04:54:00Z</cp:lastPrinted>
  <dcterms:modified xsi:type="dcterms:W3CDTF">2024-02-21T03:43:09Z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C0CC99076C6045F09933AC19CA055F77_13</vt:lpwstr>
  </property>
</Properties>
</file>