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  <w:bdr w:val="none" w:color="auto" w:sz="0" w:space="0"/>
        </w:rPr>
      </w:pPr>
      <w:r>
        <w:rPr>
          <w:sz w:val="33"/>
          <w:szCs w:val="33"/>
          <w:bdr w:val="none" w:color="auto" w:sz="0" w:space="0"/>
        </w:rPr>
        <w:t>“情德善孝”传美德，“志勤专勇”展风采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spacing w:val="0"/>
          <w:sz w:val="33"/>
          <w:szCs w:val="33"/>
          <w:bdr w:val="none" w:color="auto" w:sz="0" w:space="0"/>
        </w:rPr>
        <w:t>——</w:t>
      </w:r>
      <w:r>
        <w:rPr>
          <w:sz w:val="33"/>
          <w:szCs w:val="33"/>
          <w:bdr w:val="none" w:color="auto" w:sz="0" w:space="0"/>
        </w:rPr>
        <w:t>首师大附属昌财实验中学校园科技艺术节系列活动之“情德善孝志勤专勇”校训诵读比赛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bdr w:val="none" w:color="auto" w:sz="0" w:space="0"/>
        </w:rPr>
        <w:t>为更好地解读、领悟和践行我校校训，让校训蕴含的正能量在广大昌中学子心中生根发芽，激励学生以高尚的道德、健全的人格、扎实的学识奉献社会，让我校师生更好地理解“情德善孝，志勤专勇”校训的真正含义。在经过各班各年段进行学生全员的诵读初赛，再由年段选拔推优参加校级比赛，推动学生全员学习领会后，</w:t>
      </w:r>
      <w:r>
        <w:rPr>
          <w:rFonts w:hint="eastAsia"/>
          <w:bdr w:val="none" w:color="auto" w:sz="0" w:space="0"/>
          <w:lang w:val="en-US" w:eastAsia="zh-CN"/>
        </w:rPr>
        <w:t>继2022年2月28日举行的校训演讲比赛和29日的故事比赛，23年</w:t>
      </w:r>
      <w:r>
        <w:rPr>
          <w:bdr w:val="none" w:color="auto" w:sz="0" w:space="0"/>
        </w:rPr>
        <w:t>10月30日下午，我校举办 “情德善孝，志勤专勇”校训诵读比赛活动。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bdr w:val="none" w:color="auto" w:sz="0" w:space="0"/>
        </w:rPr>
        <w:t>本次比赛由政教保卫处、语文教研组联合举办，政教保卫处刘卫军主任、刘苍茏副主任、刘丹虹老师及语文组3位老师共同担任比赛评委。陈海泉校长、由淑晶执行校长、昌财学村永久教育基金会负责人侯晚全、林太南副校长亲临现场，关心指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bookmarkStart w:id="0" w:name="_GoBack"/>
      <w:bookmarkEnd w:id="0"/>
      <w:r>
        <w:rPr>
          <w:bdr w:val="none" w:color="auto" w:sz="0" w:space="0"/>
        </w:rPr>
        <w:t>在比赛中，每组参赛选手都各展风采，或是自写稿子演讲，或是通过PPT辅助演讲，又或是通过古人之言语来阐述自己对校训的理解、对校训精神的感悟，使校训更加深入人心。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66"/>
        <w:jc w:val="both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31285" cy="2948305"/>
            <wp:effectExtent l="0" t="0" r="12065" b="4445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1285" cy="2948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one" w:color="auto" w:sz="0" w:space="0"/>
        </w:rPr>
        <w:t>随后，政教保卫处主任刘卫军进行了精彩点评，并对此次比赛的结果进行宣布，同学们纷纷表示将把“情德善孝志勤专勇”精髓内化于心，外化于行。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bdr w:val="none" w:color="auto" w:sz="0" w:space="0"/>
        </w:rPr>
        <w:t>活动最后，陈海泉校长做强调讲话，陈校长充分肯定了参赛选手们的精彩表现，希望同学们能加深对侯昌财先生所提出“情德善孝，志勤专勇”这箴言的理解，要做个有情有义的人。同时希望同学们以此次活动主题为起点，在学习生活中向上向善，拼搏出更好的未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58360" cy="3493770"/>
            <wp:effectExtent l="0" t="0" r="8890" b="11430"/>
            <wp:docPr id="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349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6"/>
        <w:jc w:val="both"/>
      </w:pPr>
      <w:r>
        <w:rPr>
          <w:bdr w:val="none" w:color="auto" w:sz="0" w:space="0"/>
        </w:rPr>
        <w:t>校训是广大师生共同遵守的基本行为准则与道德规范，它既是一个校园文化建设的重要内容，也是学校办学理念、治校精神的反映，是一所学校教风、学风、校风的集中表现，体现学校文化精神的核心内容。作为昌中学子，我们要让“情德善孝，志勤专勇”所蕴含的真正含义在我们心中生根发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665E6F7E"/>
    <w:rsid w:val="665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2023-11-06T07:48:00Z</dcterms:created>
  <dc:creator>微笑</dc:creator>
  <cp:lastModifiedBy>微笑</cp:lastModifiedBy>
  <dcterms:modified xsi:type="dcterms:W3CDTF">2023-11-06T07:53:44Z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FD313D43F3444FA2A5548514C9ED0A59_11</vt:lpwstr>
  </property>
</Properties>
</file>