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“情德善孝”传美德，“志勤专勇”展风采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sz w:val="30"/>
          <w:szCs w:val="30"/>
          <w:bdr w:val="none" w:color="auto" w:sz="0" w:space="0"/>
          <w:shd w:val="clear" w:fill="FFFFFF"/>
        </w:rPr>
        <w:t>——</w:t>
      </w:r>
      <w:r>
        <w:rPr>
          <w:rFonts w:hint="eastAsia" w:ascii="楷体" w:hAnsi="楷体" w:eastAsia="楷体" w:cs="楷体"/>
          <w:i w:val="0"/>
          <w:iCs w:val="0"/>
          <w:caps w:val="0"/>
          <w:spacing w:val="8"/>
          <w:sz w:val="30"/>
          <w:szCs w:val="30"/>
          <w:bdr w:val="none" w:color="auto" w:sz="0" w:space="0"/>
          <w:shd w:val="clear" w:fill="FFFFFF"/>
        </w:rPr>
        <w:t>首师大附属昌财实验中学校园科技艺术节系列活动之“情德善孝志勤专勇”校训诵读比赛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 w:firstLine="0"/>
        <w:jc w:val="left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南安市昌财实验中学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2023-11-01 17:18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福建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为更好地解读、领悟和践行我校校训，让校训蕴含的正能量在广大昌中学子心中生根发芽，激励学生以高尚的道德、健全的人格、扎实的学识奉献社会，让我校师生更好地理解“情德善孝，志勤专勇”校训的真正含义。在经过各班各年段进行学生全员的诵读初赛，再由年段选拔推优参加校级比赛，推动学生全员学习领会后，10月30日下午，我校举办 “情德善孝，志勤专勇”校训诵读比赛活动。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52085" cy="3324225"/>
            <wp:effectExtent l="0" t="0" r="5715" b="952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本次比赛由政教保卫处、语文教研组联合举办，政教保卫处刘卫军主任、刘苍茏副主任、刘丹虹老师及语文组3位老师共同担任比赛评委。陈海泉校长、由淑晶执行校长、昌财学村永久教育基金会负责人侯晚全、林太南副校长亲临现场，关心指导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562860" cy="3496310"/>
            <wp:effectExtent l="0" t="0" r="8890" b="889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77160" cy="3519170"/>
            <wp:effectExtent l="0" t="0" r="8890" b="508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19700" cy="3753485"/>
            <wp:effectExtent l="0" t="0" r="0" b="1841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在比赛中，每组参赛选手都各展风采，或是自写稿子演讲，或是通过PPT辅助演讲，又或是通过古人之言语来阐述自己对校训的理解、对校训精神的感悟，使校训更加深入人心。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00345" cy="2581910"/>
            <wp:effectExtent l="0" t="0" r="14605" b="8890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21300" cy="2886710"/>
            <wp:effectExtent l="0" t="0" r="12700" b="889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2560" cy="3024505"/>
            <wp:effectExtent l="0" t="0" r="15240" b="444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随后，政教保卫处主任刘卫军进行了精彩点评，并对此次比赛的结果进行宣布，同学们纷纷表示将把“情德善孝志勤专勇”精髓内化于心，外化于行。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182235" cy="3335020"/>
            <wp:effectExtent l="0" t="0" r="18415" b="17780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活动最后，陈海泉校长做强调讲话，陈校长充分肯定了参赛选手们的精彩表现，希望同学们能加深对侯昌财先生所提出“情德善孝，志勤专勇”这箴言的理解，要做个有情有义的人。同时希望同学们以此次活动主题为起点，在学习生活中向上向善，拼搏出更好的未来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87010" cy="2945765"/>
            <wp:effectExtent l="0" t="0" r="8890" b="698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66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校训是广大师生共同遵守的基本行为准则与道德规范，它既是一个校园文化建设的重要内容，也是学校办学理念、治校精神的反映，是一所学校教风、学风、校风的集中表现，体现学校文化精神的核心内容。作为昌中学子，我们要让“情德善孝，志勤专勇”所蕴含的真正含义在我们心中生根发芽。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/>
        <w:jc w:val="left"/>
        <w:textAlignment w:val="auto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457450" cy="2457450"/>
            <wp:effectExtent l="0" t="0" r="0" b="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77D41"/>
          <w:spacing w:val="8"/>
          <w:bdr w:val="none" w:color="auto" w:sz="0" w:space="0"/>
          <w:shd w:val="clear" w:fill="FFFFFF"/>
        </w:rPr>
        <w:t>明志成学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A77D41"/>
          <w:spacing w:val="8"/>
          <w:bdr w:val="none" w:color="auto" w:sz="0" w:space="0"/>
          <w:shd w:val="clear" w:fill="FFFFFF"/>
        </w:rPr>
        <w:t>正心立人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初审：刘丹虹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复审：刘卫军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both"/>
        <w:textAlignment w:val="auto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终审：林太南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778875"/>
            <wp:effectExtent l="0" t="0" r="9525" b="3175"/>
            <wp:docPr id="2" name="图片 2" descr="1713790586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37905867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21065FD7"/>
    <w:rsid w:val="2106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2024-04-22T12:53:00Z</dcterms:created>
  <dc:creator>微笑</dc:creator>
  <cp:lastModifiedBy>微笑</cp:lastModifiedBy>
  <cp:lastPrinted>2024-04-22T12:56:52Z</cp:lastPrinted>
  <dcterms:modified xsi:type="dcterms:W3CDTF">2024-04-22T13:06:15Z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71C07927AF7E4F3D820765B7047042A0_11</vt:lpwstr>
  </property>
</Properties>
</file>