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0F85E">
      <w:pPr>
        <w:pStyle w:val="4"/>
        <w:tabs>
          <w:tab w:val="right" w:leader="dot" w:pos="8730"/>
        </w:tabs>
        <w:jc w:val="center"/>
        <w:rPr>
          <w:rFonts w:hint="eastAsia" w:ascii="黑体" w:hAnsi="黑体" w:eastAsia="黑体" w:cs="黑体"/>
          <w:b/>
          <w:bCs/>
          <w:sz w:val="32"/>
          <w:szCs w:val="32"/>
        </w:rPr>
      </w:pPr>
      <w:r>
        <w:rPr>
          <w:rFonts w:hint="eastAsia" w:ascii="黑体" w:hAnsi="黑体" w:eastAsia="黑体" w:cs="黑体"/>
          <w:b/>
          <w:bCs/>
          <w:color w:val="auto"/>
          <w:sz w:val="32"/>
          <w:szCs w:val="32"/>
          <w:lang w:val="en-US" w:eastAsia="zh-CN"/>
        </w:rPr>
        <w:t>南安市昌财实验中学</w:t>
      </w:r>
      <w:r>
        <w:rPr>
          <w:rFonts w:hint="eastAsia" w:ascii="黑体" w:hAnsi="黑体" w:eastAsia="黑体" w:cs="黑体"/>
          <w:b/>
          <w:bCs/>
          <w:sz w:val="32"/>
          <w:szCs w:val="32"/>
        </w:rPr>
        <w:fldChar w:fldCharType="begin"/>
      </w:r>
      <w:r>
        <w:rPr>
          <w:rFonts w:hint="eastAsia" w:ascii="黑体" w:hAnsi="黑体" w:eastAsia="黑体" w:cs="黑体"/>
          <w:b/>
          <w:bCs/>
          <w:sz w:val="32"/>
          <w:szCs w:val="32"/>
        </w:rPr>
        <w:instrText xml:space="preserve"> HYPERLINK \l _Toc21322 </w:instrText>
      </w:r>
      <w:r>
        <w:rPr>
          <w:rFonts w:hint="eastAsia" w:ascii="黑体" w:hAnsi="黑体" w:eastAsia="黑体" w:cs="黑体"/>
          <w:b/>
          <w:bCs/>
          <w:sz w:val="32"/>
          <w:szCs w:val="32"/>
        </w:rPr>
        <w:fldChar w:fldCharType="separate"/>
      </w:r>
      <w:r>
        <w:rPr>
          <w:rFonts w:hint="eastAsia" w:ascii="黑体" w:hAnsi="黑体" w:eastAsia="黑体" w:cs="黑体"/>
          <w:b/>
          <w:bCs/>
          <w:sz w:val="32"/>
          <w:szCs w:val="32"/>
        </w:rPr>
        <w:t>教学工作管理制度</w:t>
      </w:r>
      <w:r>
        <w:rPr>
          <w:rFonts w:hint="eastAsia" w:ascii="黑体" w:hAnsi="黑体" w:eastAsia="黑体" w:cs="黑体"/>
          <w:b/>
          <w:bCs/>
          <w:sz w:val="32"/>
          <w:szCs w:val="32"/>
        </w:rPr>
        <w:fldChar w:fldCharType="end"/>
      </w:r>
    </w:p>
    <w:p w14:paraId="25AC61DE">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jc w:val="center"/>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t>第一章   总   则</w:t>
      </w:r>
    </w:p>
    <w:p w14:paraId="50F8E2EA">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教学是学校的中心工作，是学校全面贯彻国家的教育方针、推进教育改革的主要途径。为全面规范学校的教学工作管理，增强教学工作管理的科学性和实效性，培养和发展学生的核心素养，全面提升教学质量，要求每位教师要切实做到：</w:t>
      </w:r>
    </w:p>
    <w:p w14:paraId="103F52F9">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第一，坚持以人为本，面向全体学生，促进学生全面发展；重视个体差异，体现因材施教原则，关心学生的身心健康。</w:t>
      </w:r>
    </w:p>
    <w:p w14:paraId="55BBCA5D">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第二，</w:t>
      </w:r>
      <w:r>
        <w:rPr>
          <w:rFonts w:hint="eastAsia" w:ascii="宋体" w:hAnsi="宋体" w:eastAsia="宋体" w:cs="宋体"/>
          <w:color w:val="auto"/>
          <w:sz w:val="28"/>
          <w:szCs w:val="28"/>
          <w:lang w:eastAsia="zh-CN"/>
        </w:rPr>
        <w:t>坚持立德树人，</w:t>
      </w:r>
      <w:r>
        <w:rPr>
          <w:rFonts w:hint="eastAsia" w:ascii="宋体" w:hAnsi="宋体" w:eastAsia="宋体" w:cs="宋体"/>
          <w:color w:val="auto"/>
          <w:sz w:val="28"/>
          <w:szCs w:val="28"/>
        </w:rPr>
        <w:t>以培养学生的核心素养为目标，从学科核心素养实际出发，在教学过程中实现知识与技能、过程与方法和情感态度价值观的融合，主动深入研究课堂，不断改革和优化课堂教学，努力实现课堂效益的最大化。</w:t>
      </w:r>
    </w:p>
    <w:p w14:paraId="2431835F">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firstLine="562" w:firstLineChars="20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教学常规</w:t>
      </w:r>
    </w:p>
    <w:p w14:paraId="0CBE668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第一条</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学期授课计划</w:t>
      </w:r>
      <w:r>
        <w:rPr>
          <w:rFonts w:hint="eastAsia" w:ascii="宋体" w:hAnsi="宋体" w:eastAsia="宋体" w:cs="宋体"/>
          <w:b/>
          <w:bCs/>
          <w:color w:val="auto"/>
          <w:sz w:val="28"/>
          <w:szCs w:val="28"/>
          <w:lang w:eastAsia="zh-CN"/>
        </w:rPr>
        <w:t>要求</w:t>
      </w:r>
    </w:p>
    <w:p w14:paraId="350D6B78">
      <w:pPr>
        <w:pStyle w:val="3"/>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一）制定计划前的准备工作。教师要做到三个熟悉。第一，熟悉“课标”有关内容，明确教学目标，了解教学任务，掌握教学要求；第二，熟悉全学期教材、通读教材、掌握脉络、明确重点、难点；第三，熟悉学生，通过各种方式了解学生的“三基”、“能力”、“学风”、“学习方法”等情况，更快地促进良好学风的形成。</w:t>
      </w:r>
    </w:p>
    <w:p w14:paraId="66B9573B">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学期授课计划应具备七方面内容：第一，教材分析；第二，教学目标要求；第三，学期教学进度；第四，理化生实验课应制订计划，明确演示实验和学生实验；第五，提高教学质量的具体措施；第六，落实“减负”的具体措施；第七，培养优秀生和扶持待进生的具体措施。</w:t>
      </w:r>
    </w:p>
    <w:p w14:paraId="6E881C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预备周内由各课组集体讨论制定，一份交教务处，一份交教研组长。</w:t>
      </w:r>
    </w:p>
    <w:p w14:paraId="4C521B20">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第二条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rPr>
        <w:t xml:space="preserve"> 备课</w:t>
      </w:r>
      <w:r>
        <w:rPr>
          <w:rFonts w:hint="eastAsia" w:ascii="宋体" w:hAnsi="宋体" w:eastAsia="宋体" w:cs="宋体"/>
          <w:b/>
          <w:bCs/>
          <w:color w:val="auto"/>
          <w:sz w:val="28"/>
          <w:szCs w:val="28"/>
          <w:lang w:eastAsia="zh-CN"/>
        </w:rPr>
        <w:t>要求</w:t>
      </w:r>
    </w:p>
    <w:p w14:paraId="1DE32299">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精心编写教案。</w:t>
      </w:r>
      <w:r>
        <w:rPr>
          <w:rFonts w:hint="eastAsia" w:ascii="宋体" w:hAnsi="宋体" w:eastAsia="宋体" w:cs="宋体"/>
          <w:color w:val="auto"/>
          <w:sz w:val="28"/>
          <w:szCs w:val="28"/>
          <w:lang w:eastAsia="zh-CN"/>
        </w:rPr>
        <w:t>教师要在深入研究领会教材、研读新课程标准的基础上，从教学目标、教学重难点、教学方法、教学过程和板书五个方面内容进行教学设计。设计总体思路要有利于培养学生的学科核心素养，设计过程中要重视信息技术与学科教学的有效融合，</w:t>
      </w:r>
      <w:r>
        <w:rPr>
          <w:rFonts w:hint="eastAsia" w:ascii="宋体" w:hAnsi="宋体" w:cs="宋体"/>
          <w:color w:val="auto"/>
          <w:sz w:val="28"/>
          <w:szCs w:val="28"/>
          <w:lang w:val="en-US" w:eastAsia="zh-CN"/>
        </w:rPr>
        <w:t>特别要重视与思政教育的融合，</w:t>
      </w:r>
      <w:r>
        <w:rPr>
          <w:rFonts w:hint="eastAsia" w:ascii="宋体" w:hAnsi="宋体" w:eastAsia="宋体" w:cs="宋体"/>
          <w:color w:val="auto"/>
          <w:sz w:val="28"/>
          <w:szCs w:val="28"/>
          <w:lang w:eastAsia="zh-CN"/>
        </w:rPr>
        <w:t>课后要在教案写好教学反思。</w:t>
      </w:r>
      <w:r>
        <w:rPr>
          <w:rFonts w:hint="eastAsia" w:ascii="宋体" w:hAnsi="宋体" w:eastAsia="宋体" w:cs="宋体"/>
          <w:color w:val="auto"/>
          <w:sz w:val="28"/>
          <w:szCs w:val="28"/>
        </w:rPr>
        <w:t>新教师要求写详案，</w:t>
      </w:r>
      <w:r>
        <w:rPr>
          <w:rFonts w:hint="eastAsia" w:ascii="宋体" w:hAnsi="宋体" w:eastAsia="宋体" w:cs="宋体"/>
          <w:color w:val="auto"/>
          <w:sz w:val="28"/>
          <w:szCs w:val="28"/>
          <w:lang w:eastAsia="zh-CN"/>
        </w:rPr>
        <w:t>学年结束后</w:t>
      </w:r>
      <w:r>
        <w:rPr>
          <w:rFonts w:hint="eastAsia" w:ascii="宋体" w:hAnsi="宋体" w:eastAsia="宋体" w:cs="宋体"/>
          <w:color w:val="auto"/>
          <w:sz w:val="28"/>
          <w:szCs w:val="28"/>
        </w:rPr>
        <w:t>向教务处</w:t>
      </w:r>
      <w:r>
        <w:rPr>
          <w:rFonts w:hint="eastAsia" w:ascii="宋体" w:hAnsi="宋体" w:eastAsia="宋体" w:cs="宋体"/>
          <w:color w:val="auto"/>
          <w:sz w:val="28"/>
          <w:szCs w:val="28"/>
          <w:lang w:eastAsia="zh-CN"/>
        </w:rPr>
        <w:t>提</w:t>
      </w:r>
      <w:r>
        <w:rPr>
          <w:rFonts w:hint="eastAsia" w:ascii="宋体" w:hAnsi="宋体" w:eastAsia="宋体" w:cs="宋体"/>
          <w:color w:val="auto"/>
          <w:sz w:val="28"/>
          <w:szCs w:val="28"/>
        </w:rPr>
        <w:t>交一</w:t>
      </w:r>
      <w:r>
        <w:rPr>
          <w:rFonts w:hint="eastAsia" w:ascii="宋体" w:hAnsi="宋体" w:eastAsia="宋体" w:cs="宋体"/>
          <w:color w:val="auto"/>
          <w:sz w:val="28"/>
          <w:szCs w:val="28"/>
          <w:lang w:eastAsia="zh-CN"/>
        </w:rPr>
        <w:t>学</w:t>
      </w:r>
      <w:r>
        <w:rPr>
          <w:rFonts w:hint="eastAsia" w:ascii="宋体" w:hAnsi="宋体" w:eastAsia="宋体" w:cs="宋体"/>
          <w:color w:val="auto"/>
          <w:sz w:val="28"/>
          <w:szCs w:val="28"/>
        </w:rPr>
        <w:t>年完整教案，作为审定转正的依据。</w:t>
      </w:r>
    </w:p>
    <w:p w14:paraId="30F5AA5B">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（二）集体备课要做到“三定”。一定时间：每周必须有固定时间集体备课；二定内容：研究教学目的，分析教材重点、难点、知识点、能力点、知识形成点、疑问，交流教学方法，落实</w:t>
      </w:r>
      <w:r>
        <w:rPr>
          <w:rFonts w:hint="eastAsia" w:ascii="宋体" w:hAnsi="宋体" w:eastAsia="宋体" w:cs="宋体"/>
          <w:color w:val="auto"/>
          <w:sz w:val="28"/>
          <w:szCs w:val="28"/>
          <w:lang w:eastAsia="zh-CN"/>
        </w:rPr>
        <w:t>好新课程标准</w:t>
      </w:r>
      <w:r>
        <w:rPr>
          <w:rFonts w:hint="eastAsia" w:ascii="宋体" w:hAnsi="宋体" w:eastAsia="宋体" w:cs="宋体"/>
          <w:color w:val="auto"/>
          <w:sz w:val="28"/>
          <w:szCs w:val="28"/>
        </w:rPr>
        <w:t>；三定中心发言人：在个人准备基础上，由中心发言人先发言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然后开展充分讨论。</w:t>
      </w:r>
    </w:p>
    <w:p w14:paraId="5F43A664">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第三条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lang w:eastAsia="zh-CN"/>
        </w:rPr>
        <w:t>课堂教学要求</w:t>
      </w:r>
    </w:p>
    <w:p w14:paraId="7A13986F">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学校</w:t>
      </w:r>
      <w:r>
        <w:rPr>
          <w:rFonts w:hint="eastAsia" w:ascii="宋体" w:hAnsi="宋体" w:eastAsia="宋体" w:cs="宋体"/>
          <w:color w:val="auto"/>
          <w:sz w:val="28"/>
          <w:szCs w:val="28"/>
        </w:rPr>
        <w:t>成立学科教学指导组，检查和指导专任教师的课堂教学情况。各学科由相关学科行政牵头，以各级教学名师、学科带头人、骨干教师和教研组长组成学科指导组团队，至少两周一次深入课堂听课</w:t>
      </w:r>
      <w:r>
        <w:rPr>
          <w:rFonts w:hint="eastAsia" w:ascii="宋体" w:hAnsi="宋体" w:eastAsia="宋体" w:cs="宋体"/>
          <w:color w:val="auto"/>
          <w:sz w:val="28"/>
          <w:szCs w:val="28"/>
          <w:lang w:eastAsia="zh-CN"/>
        </w:rPr>
        <w:t>督查，并</w:t>
      </w:r>
      <w:r>
        <w:rPr>
          <w:rFonts w:hint="eastAsia" w:ascii="宋体" w:hAnsi="宋体" w:eastAsia="宋体" w:cs="宋体"/>
          <w:color w:val="auto"/>
          <w:sz w:val="28"/>
          <w:szCs w:val="28"/>
        </w:rPr>
        <w:t>集体研讨，共同提高。要求做如下六个方面工作：</w:t>
      </w:r>
    </w:p>
    <w:p w14:paraId="447E689C">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实施学生为主体、教师为主导的教学策略，倡导启发式、探究式、讨论式的教学方式，有效落实课程标准，培养学生的核心素养。重视信息技术与学科教学的融合，要求每位老师每学年至少上</w:t>
      </w:r>
      <w:r>
        <w:rPr>
          <w:rFonts w:hint="eastAsia" w:ascii="宋体" w:hAnsi="宋体" w:eastAsia="宋体" w:cs="宋体"/>
          <w:color w:val="auto"/>
          <w:sz w:val="28"/>
          <w:szCs w:val="28"/>
          <w:lang w:val="en-US" w:eastAsia="zh-CN"/>
        </w:rPr>
        <w:t>3节融合课。</w:t>
      </w:r>
    </w:p>
    <w:p w14:paraId="566EA1A0">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（二）努力实现六点要求：第一，教学目的明确；第二，教学内容的思想性、科学性强；第三，教学方法恰当；第四，教学组织严密；第五，学生学得主动；第六，组织教学、课堂纪律良好。</w:t>
      </w:r>
    </w:p>
    <w:p w14:paraId="6ABCFA0D">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（三）努力提高课堂效益。教师不得在课堂上讲与本课无关的事情，要提高学生吸收率、巩固率、运用率，狠抓效果落实，要勇于改革创新，坚持实践检验学习效果的标准，不搞花架子。</w:t>
      </w:r>
    </w:p>
    <w:p w14:paraId="0B91CA67">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w:t>
      </w:r>
      <w:r>
        <w:rPr>
          <w:rFonts w:hint="eastAsia" w:ascii="宋体" w:hAnsi="宋体" w:eastAsia="宋体" w:cs="宋体"/>
          <w:color w:val="auto"/>
          <w:sz w:val="28"/>
          <w:szCs w:val="28"/>
          <w:lang w:eastAsia="zh-CN"/>
        </w:rPr>
        <w:t>注重学法指导</w:t>
      </w:r>
      <w:r>
        <w:rPr>
          <w:rFonts w:hint="eastAsia" w:ascii="宋体" w:hAnsi="宋体" w:eastAsia="宋体" w:cs="宋体"/>
          <w:color w:val="auto"/>
          <w:sz w:val="28"/>
          <w:szCs w:val="28"/>
        </w:rPr>
        <w:t>。第一，教师在传授知识中，要特别重讲思路，讲方法，讲规律，要重视学生实践过程的评价，使学生学会分析问题的方法，提高分析问题和解决问题的能力；第二，指导学生科学的学习方法，先预习后听课，先复习后作业，学完单元作小结；第三，辅导学生自学和阅读参考读物。</w:t>
      </w:r>
    </w:p>
    <w:p w14:paraId="2A5EF3B6">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严格遵守学校常规制度。第一，严格按功课表上课，不得私自调课、停课；第二，按时上课，不迟到、不仓促进教室上课，一分钟预备铃响后，教师应立正讲台向学生宣布“上课”，班长下达“起立”口令，教师目视全班学生站立整齐后还礼，答“坐下”（外语课按教研组规定执行），让负责点名的班干部报告出席人数，填好点名册后开始上课；第三，进课堂要求举止端庄，不穿背心或拖鞋进教室，不得坐在课桌上或讲台上讲课、督修、监考、不得在课堂里抽烟；第四，要善于组织教学，对学生既要严格管理，发现违反行为敢制止，又要耐心教育，不得体罚或变相体罚学生；第五，上课时，不得将学生叫离教室或布置其他工作，按时下课，不得提前下课，不得无故中途离开教室，也不得拖课。下课铃响后，教师即宣布“下课”，班长口令“起立”，教师目视全班，待学生站立整齐还礼。第三和第五节课后为眼保健操时间，相应科任教师应组织同学做眼保健操。</w:t>
      </w:r>
    </w:p>
    <w:p w14:paraId="4D373576">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第四条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lang w:eastAsia="zh-CN"/>
        </w:rPr>
        <w:t>课后作业要求</w:t>
      </w:r>
    </w:p>
    <w:p w14:paraId="7FA8C1AB">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（一）编制校本作业。从学生实际出发，结合学科特点，精选和编制同步作业，严格控制作业量，提供不同类型题目供不同程度学生选择，体现因材施教原则，切实减轻学生过重作业负担，提高学习效率。</w:t>
      </w:r>
    </w:p>
    <w:p w14:paraId="0E1183D0">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严格要求学生独立作业。按时完成作业，作业的书写行款、格式各科要有统一、规范、明确的具体要求，并按要求严格管理与训练，教师对各科作业要及时登记，发现作业拖欠、缺交、马虎或抄袭等现象，要及时批评、教育、并要求补做或重做。</w:t>
      </w:r>
    </w:p>
    <w:p w14:paraId="20F6B93A">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作业批改讲评要及时，提倡全批全改。各科作业（包括作文）原则上按学生坐号的单、双号依次轮改一半。起始年段、起始学科以及新任班级作业，力求全批全改一段时间，毕业班总复习阶段的作业量较多，可采用重点批改或作业讲评。作业讲评可分为集体讲评和个别面批两种。对于普遍性错误，宜采用集体讲评。个别学生存在的错误，要督促学生及时改正。教务处不定时抽查教师作业的批改情况。</w:t>
      </w:r>
    </w:p>
    <w:p w14:paraId="042573F4">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各学科要根据实际，开展校本作业研究，形成校本化的校本作业，做到因材施教，提效减负。</w:t>
      </w:r>
    </w:p>
    <w:p w14:paraId="6CF80041">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五条</w:t>
      </w:r>
      <w:r>
        <w:rPr>
          <w:rFonts w:hint="eastAsia" w:ascii="宋体" w:hAnsi="宋体" w:eastAsia="宋体" w:cs="宋体"/>
          <w:b/>
          <w:bCs/>
          <w:color w:val="auto"/>
          <w:sz w:val="28"/>
          <w:szCs w:val="28"/>
          <w:lang w:val="en-US" w:eastAsia="zh-CN"/>
        </w:rPr>
        <w:t xml:space="preserve">   实验教学要求</w:t>
      </w:r>
    </w:p>
    <w:p w14:paraId="1D449A1B">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数、理、化、生四</w:t>
      </w:r>
      <w:r>
        <w:rPr>
          <w:rFonts w:hint="eastAsia" w:ascii="宋体" w:hAnsi="宋体" w:eastAsia="宋体" w:cs="宋体"/>
          <w:color w:val="auto"/>
          <w:sz w:val="28"/>
          <w:szCs w:val="28"/>
          <w:lang w:eastAsia="zh-CN"/>
        </w:rPr>
        <w:t>个学</w:t>
      </w:r>
      <w:r>
        <w:rPr>
          <w:rFonts w:hint="eastAsia" w:ascii="宋体" w:hAnsi="宋体" w:eastAsia="宋体" w:cs="宋体"/>
          <w:color w:val="auto"/>
          <w:sz w:val="28"/>
          <w:szCs w:val="28"/>
        </w:rPr>
        <w:t>科</w:t>
      </w:r>
      <w:r>
        <w:rPr>
          <w:rFonts w:hint="eastAsia" w:ascii="宋体" w:hAnsi="宋体" w:eastAsia="宋体" w:cs="宋体"/>
          <w:color w:val="auto"/>
          <w:sz w:val="28"/>
          <w:szCs w:val="28"/>
          <w:lang w:eastAsia="zh-CN"/>
        </w:rPr>
        <w:t>教师</w:t>
      </w:r>
      <w:r>
        <w:rPr>
          <w:rFonts w:hint="eastAsia" w:ascii="宋体" w:hAnsi="宋体" w:eastAsia="宋体" w:cs="宋体"/>
          <w:color w:val="auto"/>
          <w:sz w:val="28"/>
          <w:szCs w:val="28"/>
        </w:rPr>
        <w:t>课前应</w:t>
      </w:r>
      <w:r>
        <w:rPr>
          <w:rFonts w:hint="eastAsia" w:ascii="宋体" w:hAnsi="宋体" w:eastAsia="宋体" w:cs="宋体"/>
          <w:color w:val="auto"/>
          <w:sz w:val="28"/>
          <w:szCs w:val="28"/>
          <w:lang w:eastAsia="zh-CN"/>
        </w:rPr>
        <w:t>按规定</w:t>
      </w:r>
      <w:r>
        <w:rPr>
          <w:rFonts w:hint="eastAsia" w:ascii="宋体" w:hAnsi="宋体" w:eastAsia="宋体" w:cs="宋体"/>
          <w:color w:val="auto"/>
          <w:sz w:val="28"/>
          <w:szCs w:val="28"/>
        </w:rPr>
        <w:t>书写实验通知单通知实验室，并要写明内容、日期及器材，同时教师课前应亲自操练演示实验，确保实验成功</w:t>
      </w:r>
      <w:r>
        <w:rPr>
          <w:rFonts w:hint="eastAsia" w:ascii="宋体" w:hAnsi="宋体" w:eastAsia="宋体" w:cs="宋体"/>
          <w:color w:val="auto"/>
          <w:sz w:val="28"/>
          <w:szCs w:val="28"/>
          <w:lang w:eastAsia="zh-CN"/>
        </w:rPr>
        <w:t>；实验教学过程中应指导学生观察实验现象的方法，并根据现象进行探究分析产生实验现象的原因，培养学生的实验探究能力。学生分组实验要认真指导学生规范操作实验，培养和发展动手能力，加强实验安全教育和绿色环保意识；</w:t>
      </w:r>
      <w:r>
        <w:rPr>
          <w:rFonts w:hint="eastAsia" w:ascii="宋体" w:hAnsi="宋体" w:eastAsia="宋体" w:cs="宋体"/>
          <w:color w:val="auto"/>
          <w:sz w:val="28"/>
          <w:szCs w:val="28"/>
        </w:rPr>
        <w:t>实验结束后要求</w:t>
      </w:r>
      <w:r>
        <w:rPr>
          <w:rFonts w:hint="eastAsia" w:ascii="宋体" w:hAnsi="宋体" w:eastAsia="宋体" w:cs="宋体"/>
          <w:color w:val="auto"/>
          <w:sz w:val="28"/>
          <w:szCs w:val="28"/>
          <w:lang w:eastAsia="zh-CN"/>
        </w:rPr>
        <w:t>做好卫生清理，并</w:t>
      </w:r>
      <w:r>
        <w:rPr>
          <w:rFonts w:hint="eastAsia" w:ascii="宋体" w:hAnsi="宋体" w:eastAsia="宋体" w:cs="宋体"/>
          <w:color w:val="auto"/>
          <w:sz w:val="28"/>
          <w:szCs w:val="28"/>
        </w:rPr>
        <w:t>书写</w:t>
      </w:r>
      <w:r>
        <w:rPr>
          <w:rFonts w:hint="eastAsia" w:ascii="宋体" w:hAnsi="宋体" w:eastAsia="宋体" w:cs="宋体"/>
          <w:color w:val="auto"/>
          <w:sz w:val="28"/>
          <w:szCs w:val="28"/>
          <w:lang w:eastAsia="zh-CN"/>
        </w:rPr>
        <w:t>好</w:t>
      </w:r>
      <w:r>
        <w:rPr>
          <w:rFonts w:hint="eastAsia" w:ascii="宋体" w:hAnsi="宋体" w:eastAsia="宋体" w:cs="宋体"/>
          <w:color w:val="auto"/>
          <w:sz w:val="28"/>
          <w:szCs w:val="28"/>
        </w:rPr>
        <w:t>实验报告单</w:t>
      </w:r>
      <w:r>
        <w:rPr>
          <w:rFonts w:hint="eastAsia" w:ascii="宋体" w:hAnsi="宋体" w:eastAsia="宋体" w:cs="宋体"/>
          <w:color w:val="auto"/>
          <w:sz w:val="28"/>
          <w:szCs w:val="28"/>
          <w:lang w:eastAsia="zh-CN"/>
        </w:rPr>
        <w:t>。</w:t>
      </w:r>
    </w:p>
    <w:p w14:paraId="2F72115C">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lang w:eastAsia="zh-CN"/>
        </w:rPr>
        <w:t>课后</w:t>
      </w:r>
      <w:r>
        <w:rPr>
          <w:rFonts w:hint="eastAsia" w:ascii="宋体" w:hAnsi="宋体" w:eastAsia="宋体" w:cs="宋体"/>
          <w:b/>
          <w:bCs/>
          <w:color w:val="auto"/>
          <w:sz w:val="28"/>
          <w:szCs w:val="28"/>
        </w:rPr>
        <w:t>辅导</w:t>
      </w:r>
      <w:r>
        <w:rPr>
          <w:rFonts w:hint="eastAsia" w:ascii="宋体" w:hAnsi="宋体" w:eastAsia="宋体" w:cs="宋体"/>
          <w:b/>
          <w:bCs/>
          <w:color w:val="auto"/>
          <w:sz w:val="28"/>
          <w:szCs w:val="28"/>
          <w:lang w:eastAsia="zh-CN"/>
        </w:rPr>
        <w:t>要求</w:t>
      </w:r>
    </w:p>
    <w:p w14:paraId="5E7A9546">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辅导学生是教学中的一个必要环节，对学生的辅导要及时、经常，不要等问题成堆时再解决。贯彻因材施教的原则，全面推进素质教育，不允许随便放弃任何一个学生，应采用分层教学分类推进，抓好两头促中间。既考虑让优等生拨尖，更要让“学困生”赶上来，每位学生均学有所得，个性自由充分发展。</w:t>
      </w:r>
    </w:p>
    <w:p w14:paraId="5B02E82D">
      <w:pPr>
        <w:pStyle w:val="5"/>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二）早、晚自修下班是辅导的主要时间。早读时间由语文教师和英语教师负责下班，其中星期一、三、五由语文教师共同负责，星期二、四由英语教师负责。晚自修下班全体教师共同负责，由各年段统一安排。值日行政做好出勤记载，每晚实行签名。</w:t>
      </w:r>
    </w:p>
    <w:p w14:paraId="440A5B0F">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（三）教师应有计划地安排在自习课或课余时间下班辅导、答疑。一般不能用自习课讲新课。</w:t>
      </w:r>
    </w:p>
    <w:p w14:paraId="584FA67C">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rPr>
        <w:t>复习考试</w:t>
      </w:r>
      <w:r>
        <w:rPr>
          <w:rFonts w:hint="eastAsia" w:ascii="宋体" w:hAnsi="宋体" w:eastAsia="宋体" w:cs="宋体"/>
          <w:b/>
          <w:bCs/>
          <w:color w:val="auto"/>
          <w:sz w:val="28"/>
          <w:szCs w:val="28"/>
          <w:lang w:eastAsia="zh-CN"/>
        </w:rPr>
        <w:t>要求</w:t>
      </w:r>
    </w:p>
    <w:p w14:paraId="18200DE5">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复习基本要求。学完一课、一章（或单元）或课本全部内容都要引导学生进行回顾，使知识系统化，形成知识网络，巩固掌握已学知识。教师上复习课时要备好课，写出复习纲要，突出章节的重点、难点、同时要配备相应的练习提纲，但绝不搞题海战术，真正使学生通过复习得到巩固提高。</w:t>
      </w:r>
    </w:p>
    <w:p w14:paraId="600EAFC3">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（二）考试（核）。按照新课程改革评价理念，实行成长记录袋管理，将档案袋评价与纸笔测验相结合对学生进行考核、评价。要严格控制考试次数，使减负工作落到实处。</w:t>
      </w:r>
    </w:p>
    <w:p w14:paraId="7CB1476D">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pacing w:val="-2"/>
          <w:sz w:val="28"/>
          <w:szCs w:val="28"/>
        </w:rPr>
      </w:pPr>
      <w:r>
        <w:rPr>
          <w:rFonts w:hint="eastAsia" w:ascii="宋体" w:hAnsi="宋体" w:eastAsia="宋体" w:cs="宋体"/>
          <w:color w:val="auto"/>
          <w:sz w:val="28"/>
          <w:szCs w:val="28"/>
        </w:rPr>
        <w:t>（三）</w:t>
      </w:r>
      <w:r>
        <w:rPr>
          <w:rFonts w:hint="eastAsia" w:ascii="宋体" w:hAnsi="宋体" w:eastAsia="宋体" w:cs="宋体"/>
          <w:color w:val="auto"/>
          <w:spacing w:val="-2"/>
          <w:sz w:val="28"/>
          <w:szCs w:val="28"/>
        </w:rPr>
        <w:t>评卷和记分方法。第一，期中、期末考试</w:t>
      </w:r>
      <w:r>
        <w:rPr>
          <w:rFonts w:hint="eastAsia" w:ascii="宋体" w:hAnsi="宋体" w:cs="宋体"/>
          <w:color w:val="auto"/>
          <w:spacing w:val="-2"/>
          <w:sz w:val="28"/>
          <w:szCs w:val="28"/>
          <w:lang w:val="en-US" w:eastAsia="zh-CN"/>
        </w:rPr>
        <w:t>实行网上阅卷，必须在规定时间内完成阅卷任务</w:t>
      </w:r>
      <w:r>
        <w:rPr>
          <w:rFonts w:hint="eastAsia" w:ascii="宋体" w:hAnsi="宋体" w:eastAsia="宋体" w:cs="宋体"/>
          <w:color w:val="auto"/>
          <w:spacing w:val="-2"/>
          <w:sz w:val="28"/>
          <w:szCs w:val="28"/>
        </w:rPr>
        <w:t>；第二，期中、期末考试语文、数学、英语三科实行150分制，其它科目一般采用百分制，高三年段下学期模拟考试一律按高考制度执行。第三，期末学期成绩评定方法，平时占30％，期中占30％，期末占40％；第四，无期中、考试科目根据平时成绩，综合评定。</w:t>
      </w:r>
    </w:p>
    <w:p w14:paraId="45D43436">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（四）遵守考试纪律。在各科考试中，监考老师应按学</w:t>
      </w:r>
      <w:bookmarkStart w:id="0" w:name="_GoBack"/>
      <w:bookmarkEnd w:id="0"/>
      <w:r>
        <w:rPr>
          <w:rFonts w:hint="eastAsia" w:ascii="宋体" w:hAnsi="宋体" w:eastAsia="宋体" w:cs="宋体"/>
          <w:color w:val="auto"/>
          <w:sz w:val="28"/>
          <w:szCs w:val="28"/>
        </w:rPr>
        <w:t>校规定时间领取试卷，按时分发，监考过程中，应严肃认真，严格执行《南安</w:t>
      </w:r>
      <w:r>
        <w:rPr>
          <w:rFonts w:hint="eastAsia" w:ascii="宋体" w:hAnsi="宋体" w:eastAsia="宋体" w:cs="宋体"/>
          <w:color w:val="auto"/>
          <w:sz w:val="28"/>
          <w:szCs w:val="28"/>
          <w:lang w:eastAsia="zh-CN"/>
        </w:rPr>
        <w:t>昌财实验</w:t>
      </w:r>
      <w:r>
        <w:rPr>
          <w:rFonts w:hint="eastAsia" w:ascii="宋体" w:hAnsi="宋体" w:eastAsia="宋体" w:cs="宋体"/>
          <w:color w:val="auto"/>
          <w:sz w:val="28"/>
          <w:szCs w:val="28"/>
        </w:rPr>
        <w:t>中学监考工作规定》，严守考纪考风。</w:t>
      </w:r>
    </w:p>
    <w:p w14:paraId="3B2D268A">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rPr>
        <w:t>听</w:t>
      </w:r>
      <w:r>
        <w:rPr>
          <w:rFonts w:hint="eastAsia" w:ascii="宋体" w:hAnsi="宋体" w:eastAsia="宋体" w:cs="宋体"/>
          <w:b/>
          <w:bCs/>
          <w:color w:val="auto"/>
          <w:sz w:val="28"/>
          <w:szCs w:val="28"/>
          <w:lang w:eastAsia="zh-CN"/>
        </w:rPr>
        <w:t>评</w:t>
      </w:r>
      <w:r>
        <w:rPr>
          <w:rFonts w:hint="eastAsia" w:ascii="宋体" w:hAnsi="宋体" w:eastAsia="宋体" w:cs="宋体"/>
          <w:b/>
          <w:bCs/>
          <w:color w:val="auto"/>
          <w:sz w:val="28"/>
          <w:szCs w:val="28"/>
        </w:rPr>
        <w:t>课</w:t>
      </w:r>
      <w:r>
        <w:rPr>
          <w:rFonts w:hint="eastAsia" w:ascii="宋体" w:hAnsi="宋体" w:eastAsia="宋体" w:cs="宋体"/>
          <w:b/>
          <w:bCs/>
          <w:color w:val="auto"/>
          <w:sz w:val="28"/>
          <w:szCs w:val="28"/>
          <w:lang w:eastAsia="zh-CN"/>
        </w:rPr>
        <w:t>要求</w:t>
      </w:r>
    </w:p>
    <w:p w14:paraId="67FC2D98">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（一）教师间相互听课、评课、</w:t>
      </w:r>
      <w:r>
        <w:rPr>
          <w:rFonts w:hint="eastAsia" w:ascii="宋体" w:hAnsi="宋体" w:eastAsia="宋体" w:cs="宋体"/>
          <w:color w:val="auto"/>
          <w:sz w:val="28"/>
          <w:szCs w:val="28"/>
          <w:lang w:eastAsia="zh-CN"/>
        </w:rPr>
        <w:t>是提升教研实效的重要途径之一</w:t>
      </w:r>
      <w:r>
        <w:rPr>
          <w:rFonts w:hint="eastAsia" w:ascii="宋体" w:hAnsi="宋体" w:eastAsia="宋体" w:cs="宋体"/>
          <w:color w:val="auto"/>
          <w:sz w:val="28"/>
          <w:szCs w:val="28"/>
        </w:rPr>
        <w:t>。每位青年教师每周至少听课一次，并做好与授课教师交换意见，共同探讨教学问题等有关工作。</w:t>
      </w:r>
    </w:p>
    <w:p w14:paraId="4297868C">
      <w:pPr>
        <w:pStyle w:val="5"/>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（二）实行课堂“开放”。</w:t>
      </w:r>
      <w:r>
        <w:rPr>
          <w:rFonts w:hint="eastAsia" w:ascii="宋体" w:hAnsi="宋体" w:eastAsia="宋体" w:cs="宋体"/>
          <w:sz w:val="28"/>
          <w:szCs w:val="28"/>
          <w:lang w:eastAsia="zh-CN"/>
        </w:rPr>
        <w:t>实行推门听课制度</w:t>
      </w:r>
      <w:r>
        <w:rPr>
          <w:rFonts w:hint="eastAsia" w:ascii="宋体" w:hAnsi="宋体" w:eastAsia="宋体" w:cs="宋体"/>
          <w:sz w:val="28"/>
          <w:szCs w:val="28"/>
        </w:rPr>
        <w:t>，</w:t>
      </w:r>
      <w:r>
        <w:rPr>
          <w:rFonts w:hint="eastAsia" w:ascii="宋体" w:hAnsi="宋体" w:eastAsia="宋体" w:cs="宋体"/>
          <w:sz w:val="28"/>
          <w:szCs w:val="28"/>
          <w:lang w:eastAsia="zh-CN"/>
        </w:rPr>
        <w:t>任何老师和行政可不事先打招呼随时接受任何一位老师听课，并</w:t>
      </w:r>
      <w:r>
        <w:rPr>
          <w:rFonts w:hint="eastAsia" w:ascii="宋体" w:hAnsi="宋体" w:eastAsia="宋体" w:cs="宋体"/>
          <w:sz w:val="28"/>
          <w:szCs w:val="28"/>
        </w:rPr>
        <w:t>诚恳听取听课教师的意见和建议。</w:t>
      </w:r>
    </w:p>
    <w:p w14:paraId="3727A3DF">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学校或教研组要根据具体情况组织安排公开课、讨论课、示范课等教学活动，教师必须主动承担并认真准备，学校领导和教师应积极参加听课和评课。原则上规定：新教师或新调入的教师第一年度必须进行二次的公开教学（每学期一次），中青年教师每学年要进行一次的公开教学，同时要求每个举行公开教学的教师必须事先认真写好教案并发给每个听课老师。</w:t>
      </w:r>
    </w:p>
    <w:p w14:paraId="36FBC275">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（四）每位教师听课数量由学校行政根据值节情况进行核定，听课不足的老师将按有关规定进行处理。</w:t>
      </w:r>
    </w:p>
    <w:p w14:paraId="06451E5C">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rPr>
        <w:t>教研活动</w:t>
      </w:r>
      <w:r>
        <w:rPr>
          <w:rFonts w:hint="eastAsia" w:ascii="宋体" w:hAnsi="宋体" w:eastAsia="宋体" w:cs="宋体"/>
          <w:b/>
          <w:bCs/>
          <w:color w:val="auto"/>
          <w:sz w:val="28"/>
          <w:szCs w:val="28"/>
          <w:lang w:eastAsia="zh-CN"/>
        </w:rPr>
        <w:t>要求</w:t>
      </w:r>
    </w:p>
    <w:p w14:paraId="4D16418D">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教研组活动每两周进行一次，由教研组长组织召开。教研组长应在每次教研活动前确定个专题，组织全组教师进行研究、探讨，全教研组教师都必须参加每次教研活动。教研组长必须做好每次教研活动的准备工作，出席人数及教研活动情况记录。教务处教研室半个学期检查一次。期末各教研组应把本次“活动记录”交教研室存档。教研组长还应积极配合学校领导，做好本组教师的有关教学工作，帮助本组教师提高教学水平等。</w:t>
      </w:r>
    </w:p>
    <w:p w14:paraId="73939B33">
      <w:pPr>
        <w:pStyle w:val="5"/>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（二）备课组活动是同年段同学科的教学研究的常规活动。由备课组长负责召集。每周一次（具体详见第二条第二点的常规要求）。</w:t>
      </w:r>
    </w:p>
    <w:p w14:paraId="6D8A66DD">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（三）外地、外校专家、学者或老教师来校举行专题讲座，要求全体教师都必须准时参加，过后以教研组为单位进行研讨，并写心得体会。</w:t>
      </w:r>
    </w:p>
    <w:p w14:paraId="27BA171D">
      <w:pPr>
        <w:keepNext w:val="0"/>
        <w:keepLines w:val="0"/>
        <w:pageBreakBefore w:val="0"/>
        <w:widowControl w:val="0"/>
        <w:kinsoku/>
        <w:wordWrap/>
        <w:overflowPunct/>
        <w:topLinePunct w:val="0"/>
        <w:autoSpaceDE/>
        <w:autoSpaceDN/>
        <w:bidi w:val="0"/>
        <w:adjustRightInd/>
        <w:snapToGrid w:val="0"/>
        <w:spacing w:line="500" w:lineRule="exact"/>
        <w:ind w:left="0" w:leftChars="0" w:firstLine="562" w:firstLineChars="200"/>
        <w:textAlignment w:val="auto"/>
        <w:outlineLvl w:val="9"/>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 xml:space="preserve">条   </w:t>
      </w:r>
      <w:r>
        <w:rPr>
          <w:rFonts w:hint="eastAsia" w:ascii="宋体" w:hAnsi="宋体" w:eastAsia="宋体" w:cs="宋体"/>
          <w:b/>
          <w:bCs/>
          <w:color w:val="auto"/>
          <w:sz w:val="28"/>
          <w:szCs w:val="28"/>
          <w:lang w:eastAsia="zh-CN"/>
        </w:rPr>
        <w:t>语言文字规范化要求</w:t>
      </w:r>
    </w:p>
    <w:p w14:paraId="2620A59C">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8"/>
          <w:szCs w:val="28"/>
        </w:rPr>
        <w:t>日常各科教学应有机渗透语言文字规范化教育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注重培养学生的用语用字规范意识和用语用字能力，教师在课堂教学和日常教育中必须使用普通话与学生交流沟通，在课堂板书、批改作业、学生评语、家校联系册等方面书写规范字。</w:t>
      </w:r>
      <w:r>
        <w:rPr>
          <w:rFonts w:hint="eastAsia" w:ascii="宋体" w:hAnsi="宋体" w:eastAsia="宋体" w:cs="宋体"/>
          <w:bCs/>
          <w:color w:val="auto"/>
          <w:sz w:val="28"/>
          <w:szCs w:val="28"/>
        </w:rPr>
        <w:t>培养学生使用普通话，书写规范字的自觉意识和基本能力，自如而正确地使用我们的语言文字。</w:t>
      </w:r>
      <w:r>
        <w:rPr>
          <w:rFonts w:hint="eastAsia" w:ascii="宋体" w:hAnsi="宋体" w:eastAsia="宋体" w:cs="宋体"/>
          <w:color w:val="auto"/>
          <w:sz w:val="28"/>
          <w:szCs w:val="28"/>
        </w:rPr>
        <w:t>语文课堂教学应充分发挥用语用字规范化的主渠道作用，深化教学改革，在语文课程改革中激发学生学习语文的兴趣，正确处理好提高学生语文能力与夯实学生语文基础之间的关系和语文教学与其他各科教学的关系。</w:t>
      </w:r>
    </w:p>
    <w:p w14:paraId="0A8B93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934"/>
    <w:multiLevelType w:val="multilevel"/>
    <w:tmpl w:val="137A6934"/>
    <w:lvl w:ilvl="0" w:tentative="0">
      <w:start w:val="2"/>
      <w:numFmt w:val="japaneseCounting"/>
      <w:lvlText w:val="第%1章"/>
      <w:lvlJc w:val="left"/>
      <w:pPr>
        <w:tabs>
          <w:tab w:val="left" w:pos="1912"/>
        </w:tabs>
        <w:ind w:left="1912" w:hanging="1515"/>
      </w:pPr>
      <w:rPr>
        <w:rFonts w:hint="eastAsia"/>
      </w:rPr>
    </w:lvl>
    <w:lvl w:ilvl="1" w:tentative="0">
      <w:start w:val="1"/>
      <w:numFmt w:val="lowerLetter"/>
      <w:lvlText w:val="%2)"/>
      <w:lvlJc w:val="left"/>
      <w:pPr>
        <w:tabs>
          <w:tab w:val="left" w:pos="1237"/>
        </w:tabs>
        <w:ind w:left="1237" w:hanging="420"/>
      </w:pPr>
    </w:lvl>
    <w:lvl w:ilvl="2" w:tentative="0">
      <w:start w:val="1"/>
      <w:numFmt w:val="lowerRoman"/>
      <w:lvlText w:val="%3."/>
      <w:lvlJc w:val="right"/>
      <w:pPr>
        <w:tabs>
          <w:tab w:val="left" w:pos="1657"/>
        </w:tabs>
        <w:ind w:left="1657" w:hanging="420"/>
      </w:pPr>
    </w:lvl>
    <w:lvl w:ilvl="3" w:tentative="0">
      <w:start w:val="1"/>
      <w:numFmt w:val="decimal"/>
      <w:lvlText w:val="%4."/>
      <w:lvlJc w:val="left"/>
      <w:pPr>
        <w:tabs>
          <w:tab w:val="left" w:pos="2077"/>
        </w:tabs>
        <w:ind w:left="2077" w:hanging="420"/>
      </w:pPr>
    </w:lvl>
    <w:lvl w:ilvl="4" w:tentative="0">
      <w:start w:val="1"/>
      <w:numFmt w:val="lowerLetter"/>
      <w:lvlText w:val="%5)"/>
      <w:lvlJc w:val="left"/>
      <w:pPr>
        <w:tabs>
          <w:tab w:val="left" w:pos="2497"/>
        </w:tabs>
        <w:ind w:left="2497" w:hanging="420"/>
      </w:pPr>
    </w:lvl>
    <w:lvl w:ilvl="5" w:tentative="0">
      <w:start w:val="1"/>
      <w:numFmt w:val="lowerRoman"/>
      <w:lvlText w:val="%6."/>
      <w:lvlJc w:val="right"/>
      <w:pPr>
        <w:tabs>
          <w:tab w:val="left" w:pos="2917"/>
        </w:tabs>
        <w:ind w:left="2917" w:hanging="420"/>
      </w:pPr>
    </w:lvl>
    <w:lvl w:ilvl="6" w:tentative="0">
      <w:start w:val="1"/>
      <w:numFmt w:val="decimal"/>
      <w:lvlText w:val="%7."/>
      <w:lvlJc w:val="left"/>
      <w:pPr>
        <w:tabs>
          <w:tab w:val="left" w:pos="3337"/>
        </w:tabs>
        <w:ind w:left="3337" w:hanging="420"/>
      </w:pPr>
    </w:lvl>
    <w:lvl w:ilvl="7" w:tentative="0">
      <w:start w:val="1"/>
      <w:numFmt w:val="lowerLetter"/>
      <w:lvlText w:val="%8)"/>
      <w:lvlJc w:val="left"/>
      <w:pPr>
        <w:tabs>
          <w:tab w:val="left" w:pos="3757"/>
        </w:tabs>
        <w:ind w:left="3757" w:hanging="420"/>
      </w:pPr>
    </w:lvl>
    <w:lvl w:ilvl="8" w:tentative="0">
      <w:start w:val="1"/>
      <w:numFmt w:val="lowerRoman"/>
      <w:lvlText w:val="%9."/>
      <w:lvlJc w:val="right"/>
      <w:pPr>
        <w:tabs>
          <w:tab w:val="left" w:pos="4177"/>
        </w:tabs>
        <w:ind w:left="41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47C319F8"/>
    <w:rsid w:val="47C3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1"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1"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pageBreakBefore/>
      <w:spacing w:line="240" w:lineRule="auto"/>
      <w:jc w:val="center"/>
      <w:outlineLvl w:val="2"/>
    </w:pPr>
    <w:rPr>
      <w:rFonts w:ascii="Times New Roman" w:hAnsi="Times New Roman"/>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1"/>
    <w:pPr>
      <w:widowControl w:val="0"/>
      <w:snapToGrid w:val="0"/>
      <w:spacing w:line="240" w:lineRule="auto"/>
      <w:ind w:firstLine="397"/>
      <w:textAlignment w:val="auto"/>
    </w:pPr>
    <w:rPr>
      <w:color w:val="auto"/>
      <w:kern w:val="2"/>
      <w:szCs w:val="24"/>
    </w:rPr>
  </w:style>
  <w:style w:type="paragraph" w:styleId="4">
    <w:name w:val="toc 3"/>
    <w:basedOn w:val="1"/>
    <w:next w:val="1"/>
    <w:unhideWhenUsed/>
    <w:qFormat/>
    <w:uiPriority w:val="1"/>
    <w:pPr>
      <w:ind w:left="840" w:leftChars="400"/>
    </w:pPr>
  </w:style>
  <w:style w:type="paragraph" w:styleId="5">
    <w:name w:val="Body Text Indent 2"/>
    <w:basedOn w:val="1"/>
    <w:unhideWhenUsed/>
    <w:qFormat/>
    <w:uiPriority w:val="1"/>
    <w:pPr>
      <w:widowControl w:val="0"/>
      <w:snapToGrid w:val="0"/>
      <w:spacing w:line="240" w:lineRule="auto"/>
      <w:ind w:firstLine="420" w:firstLineChars="200"/>
      <w:textAlignment w:val="auto"/>
    </w:pPr>
    <w:rPr>
      <w:color w:val="auto"/>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2024-10-04T13:25:00Z</dcterms:created>
  <dc:creator>赤土岭</dc:creator>
  <cp:lastModifiedBy>赤土岭</cp:lastModifiedBy>
  <dcterms:modified xsi:type="dcterms:W3CDTF">2024-10-04T13:39:46Z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04719C2D7D49456DA2D8BFD72E3B417E_11</vt:lpwstr>
  </property>
</Properties>
</file>